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D17C7" w:rsidRPr="002C4406" w:rsidRDefault="004D17C7" w:rsidP="004D17C7">
      <w:pPr>
        <w:widowControl w:val="0"/>
        <w:tabs>
          <w:tab w:val="center" w:pos="4536"/>
          <w:tab w:val="right" w:pos="8280"/>
          <w:tab w:val="right" w:pos="9781"/>
        </w:tabs>
        <w:overflowPunct/>
        <w:autoSpaceDE/>
        <w:adjustRightInd/>
        <w:spacing w:after="0"/>
        <w:ind w:right="-58"/>
        <w:rPr>
          <w:rFonts w:ascii="Arial" w:hAnsi="Arial" w:cs="Arial"/>
          <w:b/>
          <w:sz w:val="24"/>
        </w:rPr>
      </w:pPr>
      <w:r w:rsidRPr="002C4406">
        <w:rPr>
          <w:rFonts w:ascii="Arial" w:hAnsi="Arial" w:cs="Arial"/>
          <w:b/>
          <w:sz w:val="24"/>
        </w:rPr>
        <w:t xml:space="preserve">3GPP TSG RAN WG1 </w:t>
      </w:r>
      <w:r>
        <w:rPr>
          <w:rFonts w:ascii="Arial" w:hAnsi="Arial" w:cs="Arial"/>
          <w:b/>
          <w:sz w:val="24"/>
        </w:rPr>
        <w:t>#89</w:t>
      </w:r>
      <w:r w:rsidRPr="002C4406">
        <w:rPr>
          <w:rFonts w:ascii="Arial" w:hAnsi="Arial" w:cs="Arial"/>
          <w:b/>
          <w:sz w:val="24"/>
        </w:rPr>
        <w:tab/>
      </w:r>
      <w:r w:rsidRPr="002C4406">
        <w:rPr>
          <w:rFonts w:ascii="Arial" w:hAnsi="Arial" w:cs="Arial"/>
          <w:b/>
          <w:sz w:val="24"/>
        </w:rPr>
        <w:tab/>
      </w:r>
      <w:r w:rsidR="00A519F9">
        <w:rPr>
          <w:rFonts w:ascii="Arial" w:hAnsi="Arial" w:cs="Arial"/>
          <w:b/>
          <w:sz w:val="24"/>
        </w:rPr>
        <w:tab/>
        <w:t>R1-1707342</w:t>
      </w:r>
    </w:p>
    <w:p w:rsidR="004D17C7" w:rsidRPr="002C4406" w:rsidRDefault="004D17C7" w:rsidP="004D17C7">
      <w:pPr>
        <w:widowControl w:val="0"/>
        <w:tabs>
          <w:tab w:val="center" w:pos="4536"/>
          <w:tab w:val="right" w:pos="9072"/>
        </w:tabs>
        <w:overflowPunct/>
        <w:autoSpaceDE/>
        <w:adjustRightInd/>
        <w:spacing w:after="0"/>
        <w:rPr>
          <w:rFonts w:ascii="Arial" w:hAnsi="Arial" w:cs="Arial"/>
          <w:b/>
          <w:sz w:val="24"/>
        </w:rPr>
      </w:pPr>
      <w:r w:rsidRPr="00752538">
        <w:rPr>
          <w:rFonts w:ascii="Arial" w:hAnsi="Arial" w:cs="Arial"/>
          <w:b/>
          <w:sz w:val="24"/>
        </w:rPr>
        <w:t xml:space="preserve">Hangzhou, </w:t>
      </w:r>
      <w:r w:rsidRPr="00752538">
        <w:rPr>
          <w:rFonts w:ascii="Arial" w:hAnsi="Arial" w:cs="Arial" w:hint="eastAsia"/>
          <w:b/>
          <w:sz w:val="24"/>
        </w:rPr>
        <w:t>P.R. China</w:t>
      </w:r>
      <w:r w:rsidRPr="002C4406">
        <w:rPr>
          <w:rFonts w:ascii="Arial" w:hAnsi="Arial" w:cs="Arial"/>
          <w:b/>
          <w:sz w:val="24"/>
        </w:rPr>
        <w:t xml:space="preserve">, </w:t>
      </w:r>
      <w:r>
        <w:rPr>
          <w:rFonts w:ascii="Arial" w:hAnsi="Arial" w:cs="Arial"/>
          <w:b/>
          <w:sz w:val="24"/>
        </w:rPr>
        <w:t>May 15-19</w:t>
      </w:r>
      <w:r w:rsidRPr="002C4406">
        <w:rPr>
          <w:rFonts w:ascii="Arial" w:hAnsi="Arial" w:cs="Arial"/>
          <w:b/>
          <w:sz w:val="24"/>
        </w:rPr>
        <w:t>, 2017</w:t>
      </w:r>
    </w:p>
    <w:p w:rsidR="004D17C7" w:rsidRPr="002C4406" w:rsidRDefault="004D17C7" w:rsidP="004D17C7">
      <w:pPr>
        <w:widowControl w:val="0"/>
        <w:tabs>
          <w:tab w:val="center" w:pos="4536"/>
          <w:tab w:val="right" w:pos="9072"/>
        </w:tabs>
        <w:overflowPunct/>
        <w:autoSpaceDE/>
        <w:adjustRightInd/>
        <w:spacing w:after="0"/>
        <w:rPr>
          <w:rFonts w:ascii="Arial" w:hAnsi="Arial" w:cs="Arial"/>
          <w:b/>
          <w:sz w:val="24"/>
        </w:rPr>
      </w:pPr>
    </w:p>
    <w:p w:rsidR="004D17C7" w:rsidRPr="00425159" w:rsidRDefault="004D17C7" w:rsidP="004D17C7">
      <w:pPr>
        <w:spacing w:after="0"/>
        <w:ind w:left="1988" w:hanging="1988"/>
        <w:jc w:val="both"/>
        <w:rPr>
          <w:rFonts w:ascii="Arial" w:hAnsi="Arial" w:cs="Arial"/>
          <w:b/>
          <w:sz w:val="24"/>
        </w:rPr>
      </w:pPr>
      <w:r w:rsidRPr="00425159">
        <w:rPr>
          <w:rFonts w:ascii="Arial" w:hAnsi="Arial" w:cs="Arial"/>
          <w:b/>
          <w:sz w:val="24"/>
        </w:rPr>
        <w:t xml:space="preserve">Source: </w:t>
      </w:r>
      <w:r w:rsidRPr="00425159">
        <w:rPr>
          <w:rFonts w:ascii="Arial" w:hAnsi="Arial" w:cs="Arial"/>
          <w:b/>
          <w:sz w:val="24"/>
        </w:rPr>
        <w:tab/>
        <w:t xml:space="preserve">Intel Corporation </w:t>
      </w:r>
    </w:p>
    <w:p w:rsidR="004D17C7" w:rsidRPr="00425159" w:rsidRDefault="004D17C7" w:rsidP="004D17C7">
      <w:pPr>
        <w:spacing w:after="0"/>
        <w:ind w:left="1988" w:hanging="1988"/>
        <w:jc w:val="both"/>
        <w:rPr>
          <w:rFonts w:ascii="Arial" w:hAnsi="Arial" w:cs="Arial"/>
          <w:b/>
          <w:sz w:val="24"/>
        </w:rPr>
      </w:pPr>
      <w:r w:rsidRPr="00425159">
        <w:rPr>
          <w:rFonts w:ascii="Arial" w:hAnsi="Arial" w:cs="Arial"/>
          <w:b/>
          <w:sz w:val="24"/>
        </w:rPr>
        <w:t>Title:</w:t>
      </w:r>
      <w:r w:rsidRPr="00425159">
        <w:rPr>
          <w:rFonts w:ascii="Arial" w:hAnsi="Arial" w:cs="Arial"/>
          <w:b/>
          <w:sz w:val="24"/>
        </w:rPr>
        <w:tab/>
      </w:r>
      <w:sdt>
        <w:sdtPr>
          <w:rPr>
            <w:rFonts w:ascii="Arial" w:hAnsi="Arial" w:cs="Arial"/>
            <w:b/>
            <w:sz w:val="24"/>
          </w:rPr>
          <w:alias w:val="Title"/>
          <w:tag w:val=""/>
          <w:id w:val="1803343673"/>
          <w:placeholder>
            <w:docPart w:val="A27132C158EC4A73B320E3003545EAF4"/>
          </w:placeholder>
          <w:dataBinding w:prefixMappings="xmlns:ns0='http://purl.org/dc/elements/1.1/' xmlns:ns1='http://schemas.openxmlformats.org/package/2006/metadata/core-properties' " w:xpath="/ns1:coreProperties[1]/ns0:title[1]" w:storeItemID="{6C3C8BC8-F283-45AE-878A-BAB7291924A1}"/>
          <w:text/>
        </w:sdtPr>
        <w:sdtEndPr/>
        <w:sdtContent>
          <w:r w:rsidR="00A519F9" w:rsidRPr="00A519F9">
            <w:rPr>
              <w:rFonts w:ascii="Arial" w:hAnsi="Arial" w:cs="Arial"/>
              <w:b/>
              <w:sz w:val="24"/>
            </w:rPr>
            <w:t>Details on NR PRACH design</w:t>
          </w:r>
        </w:sdtContent>
      </w:sdt>
    </w:p>
    <w:p w:rsidR="004D17C7" w:rsidRPr="00425159" w:rsidRDefault="004D17C7" w:rsidP="004D17C7">
      <w:pPr>
        <w:spacing w:after="0"/>
        <w:ind w:left="1988" w:hanging="1988"/>
        <w:jc w:val="both"/>
        <w:rPr>
          <w:rFonts w:ascii="Arial" w:hAnsi="Arial" w:cs="Arial"/>
          <w:b/>
          <w:sz w:val="24"/>
        </w:rPr>
      </w:pPr>
      <w:r>
        <w:rPr>
          <w:rFonts w:ascii="Arial" w:hAnsi="Arial" w:cs="Arial"/>
          <w:b/>
          <w:sz w:val="24"/>
        </w:rPr>
        <w:t>Agenda item:</w:t>
      </w:r>
      <w:r>
        <w:rPr>
          <w:rFonts w:ascii="Arial" w:hAnsi="Arial" w:cs="Arial"/>
          <w:b/>
          <w:sz w:val="24"/>
        </w:rPr>
        <w:tab/>
      </w:r>
      <w:sdt>
        <w:sdtPr>
          <w:rPr>
            <w:rFonts w:ascii="Arial" w:hAnsi="Arial" w:cs="Arial"/>
            <w:b/>
            <w:sz w:val="24"/>
          </w:rPr>
          <w:alias w:val="Keywords"/>
          <w:tag w:val=""/>
          <w:id w:val="-738781371"/>
          <w:placeholder>
            <w:docPart w:val="475C6674BB494513A0C1C80E38763FBD"/>
          </w:placeholder>
          <w:dataBinding w:prefixMappings="xmlns:ns0='http://purl.org/dc/elements/1.1/' xmlns:ns1='http://schemas.openxmlformats.org/package/2006/metadata/core-properties' " w:xpath="/ns1:coreProperties[1]/ns1:keywords[1]" w:storeItemID="{6C3C8BC8-F283-45AE-878A-BAB7291924A1}"/>
          <w:text/>
        </w:sdtPr>
        <w:sdtEndPr/>
        <w:sdtContent>
          <w:r>
            <w:rPr>
              <w:rFonts w:ascii="Arial" w:hAnsi="Arial" w:cs="Arial"/>
              <w:b/>
              <w:sz w:val="24"/>
            </w:rPr>
            <w:t>7.1.1.4.1</w:t>
          </w:r>
        </w:sdtContent>
      </w:sdt>
    </w:p>
    <w:p w:rsidR="004D17C7" w:rsidRPr="00C13F33" w:rsidRDefault="004D17C7" w:rsidP="004D17C7">
      <w:pPr>
        <w:spacing w:after="0"/>
        <w:ind w:left="1988" w:hanging="1988"/>
        <w:jc w:val="both"/>
        <w:rPr>
          <w:rFonts w:ascii="Arial" w:hAnsi="Arial" w:cs="Arial"/>
          <w:sz w:val="24"/>
        </w:rPr>
      </w:pPr>
      <w:r w:rsidRPr="00425159">
        <w:rPr>
          <w:rFonts w:ascii="Arial" w:hAnsi="Arial" w:cs="Arial"/>
          <w:b/>
          <w:sz w:val="24"/>
        </w:rPr>
        <w:t>Document for:</w:t>
      </w:r>
      <w:r w:rsidRPr="00425159">
        <w:rPr>
          <w:rFonts w:ascii="Arial" w:hAnsi="Arial" w:cs="Arial"/>
          <w:b/>
          <w:sz w:val="24"/>
        </w:rPr>
        <w:tab/>
      </w:r>
      <w:sdt>
        <w:sdtPr>
          <w:rPr>
            <w:rFonts w:ascii="Arial" w:hAnsi="Arial" w:cs="Arial"/>
            <w:b/>
            <w:sz w:val="24"/>
          </w:rPr>
          <w:alias w:val="Status"/>
          <w:tag w:val=""/>
          <w:id w:val="994531089"/>
          <w:placeholder>
            <w:docPart w:val="7DC809A6BE484BF58005D45E7D62F806"/>
          </w:placeholder>
          <w:dataBinding w:prefixMappings="xmlns:ns0='http://purl.org/dc/elements/1.1/' xmlns:ns1='http://schemas.openxmlformats.org/package/2006/metadata/core-properties' " w:xpath="/ns1:coreProperties[1]/ns1:contentStatus[1]" w:storeItemID="{6C3C8BC8-F283-45AE-878A-BAB7291924A1}"/>
          <w:text/>
        </w:sdtPr>
        <w:sdtEndPr/>
        <w:sdtContent>
          <w:r>
            <w:rPr>
              <w:rFonts w:ascii="Arial" w:hAnsi="Arial" w:cs="Arial"/>
              <w:b/>
              <w:sz w:val="24"/>
            </w:rPr>
            <w:t>Discussion and Decision</w:t>
          </w:r>
        </w:sdtContent>
      </w:sdt>
    </w:p>
    <w:p w:rsidR="00EA6506" w:rsidRPr="00FC40E8" w:rsidRDefault="00EA6506" w:rsidP="00F277CF">
      <w:pPr>
        <w:spacing w:after="0"/>
        <w:ind w:left="2388" w:hangingChars="995" w:hanging="2388"/>
        <w:rPr>
          <w:sz w:val="24"/>
        </w:rPr>
      </w:pPr>
    </w:p>
    <w:p w:rsidR="00753639" w:rsidRPr="00FC40E8" w:rsidRDefault="00753639" w:rsidP="005F4E5B">
      <w:pPr>
        <w:pStyle w:val="Heading1"/>
        <w:numPr>
          <w:ilvl w:val="0"/>
          <w:numId w:val="2"/>
        </w:numPr>
        <w:spacing w:before="120" w:after="60"/>
        <w:rPr>
          <w:rFonts w:cs="Arial"/>
          <w:sz w:val="32"/>
          <w:lang w:val="en-US"/>
        </w:rPr>
      </w:pPr>
      <w:r w:rsidRPr="00FC40E8">
        <w:rPr>
          <w:rFonts w:cs="Arial"/>
          <w:sz w:val="32"/>
          <w:lang w:val="en-US"/>
        </w:rPr>
        <w:t>Introduction</w:t>
      </w:r>
    </w:p>
    <w:p w:rsidR="00753639" w:rsidRPr="00FC40E8" w:rsidRDefault="003C08E7" w:rsidP="0099364A">
      <w:pPr>
        <w:ind w:firstLine="284"/>
        <w:jc w:val="both"/>
        <w:rPr>
          <w:sz w:val="22"/>
          <w:szCs w:val="22"/>
          <w:lang w:eastAsia="zh-CN"/>
        </w:rPr>
      </w:pPr>
      <w:r w:rsidRPr="00FC40E8">
        <w:rPr>
          <w:sz w:val="22"/>
          <w:szCs w:val="22"/>
          <w:lang w:eastAsia="zh-CN"/>
        </w:rPr>
        <w:t>In RAN1 #88</w:t>
      </w:r>
      <w:r w:rsidR="00350194">
        <w:rPr>
          <w:sz w:val="22"/>
          <w:szCs w:val="22"/>
          <w:lang w:eastAsia="zh-CN"/>
        </w:rPr>
        <w:t>bis</w:t>
      </w:r>
      <w:r w:rsidRPr="00FC40E8">
        <w:rPr>
          <w:sz w:val="22"/>
          <w:szCs w:val="22"/>
          <w:lang w:eastAsia="zh-CN"/>
        </w:rPr>
        <w:t xml:space="preserve">, </w:t>
      </w:r>
      <w:r w:rsidR="00350194">
        <w:rPr>
          <w:sz w:val="22"/>
          <w:szCs w:val="22"/>
          <w:lang w:eastAsia="zh-CN"/>
        </w:rPr>
        <w:t>there were some agreements reached</w:t>
      </w:r>
      <w:r w:rsidR="0099364A">
        <w:rPr>
          <w:sz w:val="22"/>
          <w:szCs w:val="22"/>
          <w:lang w:eastAsia="zh-CN"/>
        </w:rPr>
        <w:t xml:space="preserve"> on the PRACH sequence design </w:t>
      </w:r>
      <w:r w:rsidR="00350194">
        <w:rPr>
          <w:sz w:val="22"/>
          <w:szCs w:val="22"/>
          <w:lang w:eastAsia="zh-CN"/>
        </w:rPr>
        <w:t xml:space="preserve">as shown below </w:t>
      </w:r>
      <w:r w:rsidR="00A018C1">
        <w:rPr>
          <w:sz w:val="22"/>
          <w:szCs w:val="22"/>
          <w:lang w:eastAsia="zh-CN"/>
        </w:rPr>
        <w:t xml:space="preserve">and RAN1 also concluded the possible schedule on the discussion of random access issues [1] </w:t>
      </w:r>
    </w:p>
    <w:tbl>
      <w:tblPr>
        <w:tblStyle w:val="TableGrid"/>
        <w:tblW w:w="0" w:type="auto"/>
        <w:tblLook w:val="04A0" w:firstRow="1" w:lastRow="0" w:firstColumn="1" w:lastColumn="0" w:noHBand="0" w:noVBand="1"/>
      </w:tblPr>
      <w:tblGrid>
        <w:gridCol w:w="9962"/>
      </w:tblGrid>
      <w:tr w:rsidR="00FF5DA1" w:rsidRPr="00FC40E8" w:rsidTr="00FF5DA1">
        <w:tc>
          <w:tcPr>
            <w:tcW w:w="9962" w:type="dxa"/>
          </w:tcPr>
          <w:p w:rsidR="00350194" w:rsidRPr="006F497A" w:rsidRDefault="00350194" w:rsidP="00A018C1">
            <w:pPr>
              <w:spacing w:before="0" w:after="0"/>
              <w:rPr>
                <w:rFonts w:eastAsia="MS Mincho"/>
                <w:b/>
                <w:u w:val="single"/>
                <w:lang w:eastAsia="ja-JP"/>
              </w:rPr>
            </w:pPr>
            <w:r w:rsidRPr="006F497A">
              <w:rPr>
                <w:rFonts w:eastAsia="MS Mincho" w:hint="eastAsia"/>
                <w:b/>
                <w:highlight w:val="green"/>
                <w:u w:val="single"/>
                <w:lang w:eastAsia="ja-JP"/>
              </w:rPr>
              <w:t>Agreements:</w:t>
            </w:r>
          </w:p>
          <w:p w:rsidR="00350194" w:rsidRPr="00057CD9" w:rsidRDefault="00350194" w:rsidP="00A018C1">
            <w:pPr>
              <w:numPr>
                <w:ilvl w:val="0"/>
                <w:numId w:val="6"/>
              </w:numPr>
              <w:overflowPunct/>
              <w:autoSpaceDE/>
              <w:autoSpaceDN/>
              <w:adjustRightInd/>
              <w:spacing w:before="0" w:after="0"/>
              <w:textAlignment w:val="auto"/>
              <w:rPr>
                <w:rFonts w:eastAsia="MS Mincho"/>
                <w:lang w:eastAsia="ja-JP"/>
              </w:rPr>
            </w:pPr>
            <w:r w:rsidRPr="00057CD9">
              <w:rPr>
                <w:rFonts w:eastAsia="MS Mincho"/>
                <w:bCs/>
                <w:lang w:eastAsia="ja-JP"/>
              </w:rPr>
              <w:t>NR RACH capacity shall be at least as</w:t>
            </w:r>
            <w:r w:rsidRPr="00057CD9">
              <w:rPr>
                <w:rFonts w:eastAsia="MS Mincho" w:hint="eastAsia"/>
                <w:bCs/>
                <w:lang w:eastAsia="ja-JP"/>
              </w:rPr>
              <w:t xml:space="preserve"> high as</w:t>
            </w:r>
            <w:r w:rsidRPr="00057CD9">
              <w:rPr>
                <w:rFonts w:eastAsia="MS Mincho"/>
                <w:bCs/>
                <w:lang w:eastAsia="ja-JP"/>
              </w:rPr>
              <w:t xml:space="preserve"> in LTE</w:t>
            </w:r>
          </w:p>
          <w:p w:rsidR="00350194" w:rsidRPr="00057CD9" w:rsidRDefault="00350194" w:rsidP="00A018C1">
            <w:pPr>
              <w:numPr>
                <w:ilvl w:val="1"/>
                <w:numId w:val="6"/>
              </w:numPr>
              <w:overflowPunct/>
              <w:autoSpaceDE/>
              <w:autoSpaceDN/>
              <w:adjustRightInd/>
              <w:spacing w:before="0" w:after="0"/>
              <w:textAlignment w:val="auto"/>
              <w:rPr>
                <w:rFonts w:eastAsia="MS Mincho"/>
                <w:lang w:eastAsia="ja-JP"/>
              </w:rPr>
            </w:pPr>
            <w:r w:rsidRPr="00057CD9">
              <w:rPr>
                <w:rFonts w:eastAsia="MS Mincho" w:hint="eastAsia"/>
                <w:lang w:eastAsia="ja-JP"/>
              </w:rPr>
              <w:t xml:space="preserve">Such capacity is achieved by time/code/frequency multiplexing for a given </w:t>
            </w:r>
            <w:r w:rsidRPr="00057CD9">
              <w:rPr>
                <w:rFonts w:eastAsia="MS Mincho"/>
                <w:lang w:eastAsia="ja-JP"/>
              </w:rPr>
              <w:t>total</w:t>
            </w:r>
            <w:r w:rsidRPr="00057CD9">
              <w:rPr>
                <w:rFonts w:eastAsia="MS Mincho" w:hint="eastAsia"/>
                <w:lang w:eastAsia="ja-JP"/>
              </w:rPr>
              <w:t xml:space="preserve"> amount of time/frequency resources</w:t>
            </w:r>
          </w:p>
          <w:p w:rsidR="00350194" w:rsidRPr="00057CD9" w:rsidRDefault="00350194" w:rsidP="00A018C1">
            <w:pPr>
              <w:numPr>
                <w:ilvl w:val="0"/>
                <w:numId w:val="6"/>
              </w:numPr>
              <w:overflowPunct/>
              <w:autoSpaceDE/>
              <w:autoSpaceDN/>
              <w:adjustRightInd/>
              <w:spacing w:before="0" w:after="0"/>
              <w:textAlignment w:val="auto"/>
              <w:rPr>
                <w:rFonts w:eastAsia="MS Mincho"/>
                <w:lang w:eastAsia="ja-JP"/>
              </w:rPr>
            </w:pPr>
            <w:r w:rsidRPr="00057CD9">
              <w:rPr>
                <w:rFonts w:eastAsia="MS Mincho"/>
                <w:bCs/>
                <w:lang w:eastAsia="ja-JP"/>
              </w:rPr>
              <w:t>Zadoff-Chu sequence is adopted in NR</w:t>
            </w:r>
          </w:p>
          <w:p w:rsidR="00350194" w:rsidRPr="00057CD9" w:rsidRDefault="00350194" w:rsidP="00A018C1">
            <w:pPr>
              <w:numPr>
                <w:ilvl w:val="1"/>
                <w:numId w:val="6"/>
              </w:numPr>
              <w:overflowPunct/>
              <w:autoSpaceDE/>
              <w:autoSpaceDN/>
              <w:adjustRightInd/>
              <w:spacing w:before="0" w:after="0"/>
              <w:textAlignment w:val="auto"/>
              <w:rPr>
                <w:rFonts w:eastAsia="MS Mincho"/>
                <w:lang w:eastAsia="ja-JP"/>
              </w:rPr>
            </w:pPr>
            <w:r w:rsidRPr="00057CD9">
              <w:rPr>
                <w:rFonts w:eastAsia="MS Mincho"/>
                <w:bCs/>
                <w:lang w:eastAsia="ja-JP"/>
              </w:rPr>
              <w:t xml:space="preserve">FFS other sequence type and / or other methods </w:t>
            </w:r>
            <w:r w:rsidRPr="00057CD9">
              <w:rPr>
                <w:rFonts w:eastAsia="MS Mincho" w:hint="eastAsia"/>
                <w:bCs/>
                <w:lang w:eastAsia="ja-JP"/>
              </w:rPr>
              <w:t>in addition to Zadoff-Chu sequence</w:t>
            </w:r>
            <w:r w:rsidRPr="00057CD9">
              <w:rPr>
                <w:rFonts w:eastAsia="MS Mincho"/>
                <w:bCs/>
                <w:lang w:eastAsia="ja-JP"/>
              </w:rPr>
              <w:t xml:space="preserve"> for the scenario</w:t>
            </w:r>
            <w:r w:rsidRPr="00057CD9">
              <w:rPr>
                <w:rFonts w:eastAsia="MS Mincho" w:hint="eastAsia"/>
                <w:bCs/>
                <w:lang w:eastAsia="ja-JP"/>
              </w:rPr>
              <w:t>, e.g.,</w:t>
            </w:r>
            <w:r w:rsidRPr="00057CD9">
              <w:rPr>
                <w:rFonts w:eastAsia="MS Mincho"/>
                <w:bCs/>
                <w:lang w:eastAsia="ja-JP"/>
              </w:rPr>
              <w:t xml:space="preserve"> high speed and large cells</w:t>
            </w:r>
          </w:p>
          <w:p w:rsidR="00350194" w:rsidRPr="00057CD9" w:rsidRDefault="00350194" w:rsidP="00A018C1">
            <w:pPr>
              <w:numPr>
                <w:ilvl w:val="2"/>
                <w:numId w:val="6"/>
              </w:numPr>
              <w:overflowPunct/>
              <w:autoSpaceDE/>
              <w:autoSpaceDN/>
              <w:adjustRightInd/>
              <w:spacing w:before="0" w:after="0"/>
              <w:textAlignment w:val="auto"/>
              <w:rPr>
                <w:rFonts w:eastAsia="MS Mincho"/>
                <w:lang w:eastAsia="ja-JP"/>
              </w:rPr>
            </w:pPr>
            <w:r w:rsidRPr="00057CD9">
              <w:rPr>
                <w:rFonts w:eastAsia="MS Mincho"/>
                <w:bCs/>
                <w:lang w:eastAsia="ja-JP"/>
              </w:rPr>
              <w:t>FFS definition of large cell and high speed</w:t>
            </w:r>
          </w:p>
          <w:p w:rsidR="00350194" w:rsidRPr="002253E1" w:rsidRDefault="00350194" w:rsidP="00A018C1">
            <w:pPr>
              <w:numPr>
                <w:ilvl w:val="1"/>
                <w:numId w:val="6"/>
              </w:numPr>
              <w:overflowPunct/>
              <w:autoSpaceDE/>
              <w:autoSpaceDN/>
              <w:adjustRightInd/>
              <w:spacing w:before="0" w:after="0"/>
              <w:textAlignment w:val="auto"/>
              <w:rPr>
                <w:rFonts w:eastAsia="MS Mincho"/>
                <w:lang w:eastAsia="ja-JP"/>
              </w:rPr>
            </w:pPr>
            <w:r w:rsidRPr="002253E1">
              <w:rPr>
                <w:rFonts w:eastAsia="MS Mincho"/>
                <w:bCs/>
                <w:lang w:eastAsia="ja-JP"/>
              </w:rPr>
              <w:t>FFS other sequence type and / or other methods for capacity enhancements, e.g.:</w:t>
            </w:r>
          </w:p>
          <w:p w:rsidR="00350194" w:rsidRPr="002253E1" w:rsidRDefault="00350194" w:rsidP="00A018C1">
            <w:pPr>
              <w:numPr>
                <w:ilvl w:val="2"/>
                <w:numId w:val="6"/>
              </w:numPr>
              <w:overflowPunct/>
              <w:autoSpaceDE/>
              <w:autoSpaceDN/>
              <w:adjustRightInd/>
              <w:spacing w:before="0" w:after="0"/>
              <w:textAlignment w:val="auto"/>
              <w:rPr>
                <w:rFonts w:eastAsia="MS Mincho"/>
                <w:lang w:eastAsia="ja-JP"/>
              </w:rPr>
            </w:pPr>
            <w:r w:rsidRPr="002253E1">
              <w:rPr>
                <w:rFonts w:eastAsia="MS Mincho"/>
                <w:lang w:eastAsia="ja-JP"/>
              </w:rPr>
              <w:t xml:space="preserve">At least in multi-beam and low speed scenario, regarding multiple/repeated PRACH preamble formats, option 2 with OCC across preambles </w:t>
            </w:r>
          </w:p>
          <w:p w:rsidR="00350194" w:rsidRPr="002253E1" w:rsidRDefault="00350194" w:rsidP="00A018C1">
            <w:pPr>
              <w:numPr>
                <w:ilvl w:val="3"/>
                <w:numId w:val="6"/>
              </w:numPr>
              <w:overflowPunct/>
              <w:autoSpaceDE/>
              <w:autoSpaceDN/>
              <w:adjustRightInd/>
              <w:spacing w:before="0" w:after="0"/>
              <w:textAlignment w:val="auto"/>
              <w:rPr>
                <w:rFonts w:eastAsia="MS Mincho"/>
                <w:lang w:eastAsia="ja-JP"/>
              </w:rPr>
            </w:pPr>
            <w:r w:rsidRPr="002253E1">
              <w:rPr>
                <w:rFonts w:eastAsia="MS Mincho"/>
                <w:lang w:eastAsia="ja-JP"/>
              </w:rPr>
              <w:t>FFS: Option 2 with OCC across multiple/repeated preambles in high speed scenarios</w:t>
            </w:r>
          </w:p>
          <w:p w:rsidR="00350194" w:rsidRPr="002253E1" w:rsidRDefault="00350194" w:rsidP="00A018C1">
            <w:pPr>
              <w:numPr>
                <w:ilvl w:val="2"/>
                <w:numId w:val="6"/>
              </w:numPr>
              <w:overflowPunct/>
              <w:autoSpaceDE/>
              <w:autoSpaceDN/>
              <w:adjustRightInd/>
              <w:spacing w:before="0" w:after="0"/>
              <w:textAlignment w:val="auto"/>
              <w:rPr>
                <w:rFonts w:eastAsia="MS Mincho"/>
                <w:lang w:eastAsia="ja-JP"/>
              </w:rPr>
            </w:pPr>
            <w:r w:rsidRPr="002253E1">
              <w:rPr>
                <w:rFonts w:eastAsia="MS Mincho"/>
                <w:lang w:eastAsia="ja-JP"/>
              </w:rPr>
              <w:t>PRACH preamble design composed with multiple different ZC sequences</w:t>
            </w:r>
          </w:p>
          <w:p w:rsidR="00350194" w:rsidRPr="002253E1" w:rsidRDefault="00350194" w:rsidP="00A018C1">
            <w:pPr>
              <w:numPr>
                <w:ilvl w:val="2"/>
                <w:numId w:val="6"/>
              </w:numPr>
              <w:overflowPunct/>
              <w:autoSpaceDE/>
              <w:autoSpaceDN/>
              <w:adjustRightInd/>
              <w:spacing w:before="0" w:after="0"/>
              <w:textAlignment w:val="auto"/>
              <w:rPr>
                <w:rFonts w:eastAsia="MS Mincho"/>
                <w:lang w:eastAsia="ja-JP"/>
              </w:rPr>
            </w:pPr>
            <w:r w:rsidRPr="002253E1">
              <w:rPr>
                <w:rFonts w:eastAsia="MS Mincho"/>
                <w:lang w:eastAsia="ja-JP"/>
              </w:rPr>
              <w:t>Sinusoidal modulation on top of option 1</w:t>
            </w:r>
          </w:p>
          <w:p w:rsidR="00350194" w:rsidRDefault="00350194" w:rsidP="00A018C1">
            <w:pPr>
              <w:spacing w:before="0" w:after="0"/>
              <w:rPr>
                <w:rFonts w:eastAsia="MS Mincho"/>
                <w:sz w:val="28"/>
                <w:szCs w:val="28"/>
                <w:lang w:eastAsia="ja-JP"/>
              </w:rPr>
            </w:pPr>
          </w:p>
          <w:p w:rsidR="00350194" w:rsidRPr="00075F17" w:rsidRDefault="00350194" w:rsidP="00A018C1">
            <w:pPr>
              <w:numPr>
                <w:ilvl w:val="0"/>
                <w:numId w:val="7"/>
              </w:numPr>
              <w:overflowPunct/>
              <w:autoSpaceDE/>
              <w:autoSpaceDN/>
              <w:adjustRightInd/>
              <w:spacing w:before="0" w:after="0"/>
              <w:textAlignment w:val="auto"/>
              <w:rPr>
                <w:rFonts w:eastAsia="MS Mincho"/>
                <w:lang w:eastAsia="ja-JP"/>
              </w:rPr>
            </w:pPr>
            <w:r w:rsidRPr="00075F17">
              <w:rPr>
                <w:rFonts w:eastAsia="MS Mincho"/>
                <w:lang w:eastAsia="ja-JP"/>
              </w:rPr>
              <w:t xml:space="preserve">For Zadoff-Chu sequence type, the RAN1 specifications will support two NR-PRACH sequence lengths (L) </w:t>
            </w:r>
          </w:p>
          <w:p w:rsidR="00350194" w:rsidRPr="00075F17" w:rsidRDefault="00350194" w:rsidP="00A018C1">
            <w:pPr>
              <w:numPr>
                <w:ilvl w:val="1"/>
                <w:numId w:val="7"/>
              </w:numPr>
              <w:overflowPunct/>
              <w:autoSpaceDE/>
              <w:autoSpaceDN/>
              <w:adjustRightInd/>
              <w:spacing w:before="0" w:after="0"/>
              <w:textAlignment w:val="auto"/>
              <w:rPr>
                <w:rFonts w:eastAsia="MS Mincho"/>
                <w:lang w:eastAsia="ja-JP"/>
              </w:rPr>
            </w:pPr>
            <w:r w:rsidRPr="00075F17">
              <w:rPr>
                <w:rFonts w:eastAsia="MS Mincho"/>
                <w:lang w:eastAsia="ja-JP"/>
              </w:rPr>
              <w:t>L = 839: SCS = {1.25, 2.5, 5} KHz</w:t>
            </w:r>
          </w:p>
          <w:p w:rsidR="00350194" w:rsidRPr="00075F17" w:rsidRDefault="00350194" w:rsidP="00A018C1">
            <w:pPr>
              <w:numPr>
                <w:ilvl w:val="1"/>
                <w:numId w:val="7"/>
              </w:numPr>
              <w:overflowPunct/>
              <w:autoSpaceDE/>
              <w:autoSpaceDN/>
              <w:adjustRightInd/>
              <w:spacing w:before="0" w:after="0"/>
              <w:textAlignment w:val="auto"/>
              <w:rPr>
                <w:rFonts w:eastAsia="MS Mincho"/>
                <w:lang w:eastAsia="ja-JP"/>
              </w:rPr>
            </w:pPr>
            <w:r w:rsidRPr="00075F17">
              <w:rPr>
                <w:rFonts w:eastAsia="MS Mincho"/>
                <w:lang w:eastAsia="ja-JP"/>
              </w:rPr>
              <w:t>Select one of</w:t>
            </w:r>
          </w:p>
          <w:p w:rsidR="00350194" w:rsidRPr="00075F17" w:rsidRDefault="00350194" w:rsidP="00A018C1">
            <w:pPr>
              <w:numPr>
                <w:ilvl w:val="2"/>
                <w:numId w:val="7"/>
              </w:numPr>
              <w:overflowPunct/>
              <w:autoSpaceDE/>
              <w:autoSpaceDN/>
              <w:adjustRightInd/>
              <w:spacing w:before="0" w:after="0"/>
              <w:textAlignment w:val="auto"/>
              <w:rPr>
                <w:rFonts w:eastAsia="MS Mincho"/>
                <w:lang w:eastAsia="ja-JP"/>
              </w:rPr>
            </w:pPr>
            <w:r w:rsidRPr="00075F17">
              <w:rPr>
                <w:rFonts w:eastAsia="MS Mincho"/>
                <w:lang w:eastAsia="ja-JP"/>
              </w:rPr>
              <w:t>L = 63/71: SCS = {15, 30, 60, 120, 240} KHz</w:t>
            </w:r>
          </w:p>
          <w:p w:rsidR="00350194" w:rsidRPr="00075F17" w:rsidRDefault="00350194" w:rsidP="00A018C1">
            <w:pPr>
              <w:numPr>
                <w:ilvl w:val="2"/>
                <w:numId w:val="7"/>
              </w:numPr>
              <w:overflowPunct/>
              <w:autoSpaceDE/>
              <w:autoSpaceDN/>
              <w:adjustRightInd/>
              <w:spacing w:before="0" w:after="0"/>
              <w:textAlignment w:val="auto"/>
              <w:rPr>
                <w:rFonts w:eastAsia="MS Mincho"/>
                <w:lang w:eastAsia="ja-JP"/>
              </w:rPr>
            </w:pPr>
            <w:r w:rsidRPr="00075F17">
              <w:rPr>
                <w:rFonts w:eastAsia="MS Mincho"/>
                <w:lang w:eastAsia="ja-JP"/>
              </w:rPr>
              <w:t>L = 127/139: SCS = {7.5, 15, 30, 60, 120} KHz</w:t>
            </w:r>
          </w:p>
          <w:p w:rsidR="00350194" w:rsidRPr="00075F17" w:rsidRDefault="00350194" w:rsidP="00A018C1">
            <w:pPr>
              <w:numPr>
                <w:ilvl w:val="1"/>
                <w:numId w:val="7"/>
              </w:numPr>
              <w:overflowPunct/>
              <w:autoSpaceDE/>
              <w:autoSpaceDN/>
              <w:adjustRightInd/>
              <w:spacing w:before="0" w:after="0"/>
              <w:textAlignment w:val="auto"/>
              <w:rPr>
                <w:rFonts w:eastAsia="MS Mincho"/>
                <w:lang w:eastAsia="ja-JP"/>
              </w:rPr>
            </w:pPr>
            <w:r w:rsidRPr="00075F17">
              <w:rPr>
                <w:rFonts w:eastAsia="MS Mincho"/>
                <w:lang w:eastAsia="ja-JP"/>
              </w:rPr>
              <w:t>FFS: Supported sub-carrier spacings for each sequence length</w:t>
            </w:r>
          </w:p>
          <w:p w:rsidR="00350194" w:rsidRPr="00075F17" w:rsidRDefault="00350194" w:rsidP="00A018C1">
            <w:pPr>
              <w:numPr>
                <w:ilvl w:val="0"/>
                <w:numId w:val="7"/>
              </w:numPr>
              <w:overflowPunct/>
              <w:autoSpaceDE/>
              <w:autoSpaceDN/>
              <w:adjustRightInd/>
              <w:spacing w:before="0" w:after="0"/>
              <w:textAlignment w:val="auto"/>
              <w:rPr>
                <w:rFonts w:eastAsia="MS Mincho"/>
                <w:lang w:eastAsia="ja-JP"/>
              </w:rPr>
            </w:pPr>
            <w:r w:rsidRPr="00075F17">
              <w:rPr>
                <w:rFonts w:eastAsia="MS Mincho"/>
                <w:lang w:eastAsia="ja-JP"/>
              </w:rPr>
              <w:t>FFS for other sequence types</w:t>
            </w:r>
          </w:p>
          <w:p w:rsidR="00FF5DA1" w:rsidRDefault="00FF5DA1" w:rsidP="00A018C1">
            <w:pPr>
              <w:overflowPunct/>
              <w:autoSpaceDE/>
              <w:autoSpaceDN/>
              <w:adjustRightInd/>
              <w:spacing w:before="0" w:after="0"/>
              <w:textAlignment w:val="auto"/>
              <w:rPr>
                <w:sz w:val="22"/>
                <w:szCs w:val="22"/>
                <w:lang w:eastAsia="zh-CN"/>
              </w:rPr>
            </w:pPr>
          </w:p>
          <w:p w:rsidR="00A018C1" w:rsidRPr="00205AFD" w:rsidRDefault="00A018C1" w:rsidP="00A018C1">
            <w:pPr>
              <w:spacing w:before="0" w:after="0"/>
              <w:rPr>
                <w:rFonts w:eastAsia="MS Mincho" w:hint="eastAsia"/>
                <w:b/>
                <w:u w:val="single"/>
                <w:lang w:eastAsia="ja-JP"/>
              </w:rPr>
            </w:pPr>
            <w:r>
              <w:rPr>
                <w:rFonts w:eastAsia="MS Mincho" w:hint="eastAsia"/>
                <w:b/>
                <w:u w:val="single"/>
                <w:lang w:eastAsia="ja-JP"/>
              </w:rPr>
              <w:t>C</w:t>
            </w:r>
            <w:r w:rsidRPr="00205AFD">
              <w:rPr>
                <w:rFonts w:eastAsia="MS Mincho" w:hint="eastAsia"/>
                <w:b/>
                <w:u w:val="single"/>
                <w:lang w:eastAsia="ja-JP"/>
              </w:rPr>
              <w:t>onclusions:</w:t>
            </w:r>
          </w:p>
          <w:p w:rsidR="00A018C1" w:rsidRPr="00205AFD" w:rsidRDefault="00A018C1" w:rsidP="00A018C1">
            <w:pPr>
              <w:numPr>
                <w:ilvl w:val="0"/>
                <w:numId w:val="10"/>
              </w:numPr>
              <w:overflowPunct/>
              <w:autoSpaceDE/>
              <w:autoSpaceDN/>
              <w:adjustRightInd/>
              <w:spacing w:before="0" w:after="0"/>
              <w:textAlignment w:val="auto"/>
              <w:rPr>
                <w:rFonts w:eastAsia="MS Mincho" w:hint="eastAsia"/>
                <w:lang w:eastAsia="ja-JP"/>
              </w:rPr>
            </w:pPr>
            <w:r w:rsidRPr="00205AFD">
              <w:rPr>
                <w:rFonts w:eastAsia="MS Mincho" w:hint="eastAsia"/>
                <w:lang w:eastAsia="ja-JP"/>
              </w:rPr>
              <w:t>For Random Access,</w:t>
            </w:r>
          </w:p>
          <w:p w:rsidR="00A018C1" w:rsidRPr="00205AFD" w:rsidRDefault="00A018C1" w:rsidP="00A018C1">
            <w:pPr>
              <w:numPr>
                <w:ilvl w:val="0"/>
                <w:numId w:val="9"/>
              </w:numPr>
              <w:tabs>
                <w:tab w:val="clear" w:pos="720"/>
                <w:tab w:val="num" w:pos="520"/>
              </w:tabs>
              <w:overflowPunct/>
              <w:autoSpaceDE/>
              <w:autoSpaceDN/>
              <w:adjustRightInd/>
              <w:spacing w:before="0" w:after="0"/>
              <w:ind w:leftChars="80" w:left="520"/>
              <w:textAlignment w:val="auto"/>
              <w:rPr>
                <w:rFonts w:eastAsia="MS Mincho" w:hint="eastAsia"/>
                <w:lang w:eastAsia="ja-JP"/>
              </w:rPr>
            </w:pPr>
            <w:r w:rsidRPr="00205AFD">
              <w:rPr>
                <w:rFonts w:eastAsia="MS Mincho" w:hint="eastAsia"/>
                <w:lang w:eastAsia="ja-JP"/>
              </w:rPr>
              <w:t>following remaining issues need to be finalized in the next meeting</w:t>
            </w:r>
          </w:p>
          <w:p w:rsidR="00A018C1" w:rsidRPr="00205AFD" w:rsidRDefault="00A018C1" w:rsidP="00A018C1">
            <w:pPr>
              <w:numPr>
                <w:ilvl w:val="1"/>
                <w:numId w:val="9"/>
              </w:numPr>
              <w:overflowPunct/>
              <w:autoSpaceDE/>
              <w:autoSpaceDN/>
              <w:adjustRightInd/>
              <w:spacing w:before="0" w:after="0"/>
              <w:ind w:leftChars="440" w:left="1240"/>
              <w:textAlignment w:val="auto"/>
              <w:rPr>
                <w:rFonts w:eastAsia="MS Mincho"/>
                <w:lang w:eastAsia="ja-JP"/>
              </w:rPr>
            </w:pPr>
            <w:r w:rsidRPr="00205AFD">
              <w:rPr>
                <w:rFonts w:eastAsia="MS Mincho"/>
                <w:lang w:eastAsia="ja-JP"/>
              </w:rPr>
              <w:t>RACH preamble sequence length and subcarrier spacing</w:t>
            </w:r>
          </w:p>
          <w:p w:rsidR="00A018C1" w:rsidRPr="00205AFD" w:rsidRDefault="00A018C1" w:rsidP="00A018C1">
            <w:pPr>
              <w:numPr>
                <w:ilvl w:val="2"/>
                <w:numId w:val="9"/>
              </w:numPr>
              <w:overflowPunct/>
              <w:autoSpaceDE/>
              <w:autoSpaceDN/>
              <w:adjustRightInd/>
              <w:spacing w:before="0" w:after="0"/>
              <w:ind w:leftChars="800" w:left="1960"/>
              <w:textAlignment w:val="auto"/>
              <w:rPr>
                <w:rFonts w:eastAsia="MS Mincho"/>
                <w:lang w:eastAsia="ja-JP"/>
              </w:rPr>
            </w:pPr>
            <w:r w:rsidRPr="00205AFD">
              <w:rPr>
                <w:rFonts w:eastAsia="MS Mincho"/>
                <w:lang w:eastAsia="ja-JP"/>
              </w:rPr>
              <w:t>Selection of L between L = 63/71 and L = 127/139</w:t>
            </w:r>
          </w:p>
          <w:p w:rsidR="00A018C1" w:rsidRPr="00205AFD" w:rsidRDefault="00A018C1" w:rsidP="00A018C1">
            <w:pPr>
              <w:numPr>
                <w:ilvl w:val="2"/>
                <w:numId w:val="9"/>
              </w:numPr>
              <w:overflowPunct/>
              <w:autoSpaceDE/>
              <w:autoSpaceDN/>
              <w:adjustRightInd/>
              <w:spacing w:before="0" w:after="0"/>
              <w:ind w:leftChars="800" w:left="1960"/>
              <w:textAlignment w:val="auto"/>
              <w:rPr>
                <w:rFonts w:eastAsia="MS Mincho"/>
                <w:lang w:eastAsia="ja-JP"/>
              </w:rPr>
            </w:pPr>
            <w:r w:rsidRPr="00205AFD">
              <w:rPr>
                <w:rFonts w:eastAsia="MS Mincho"/>
                <w:lang w:eastAsia="ja-JP"/>
              </w:rPr>
              <w:t>Further down-selection of subcarrier spacing  if needed</w:t>
            </w:r>
          </w:p>
          <w:p w:rsidR="00A018C1" w:rsidRPr="00205AFD" w:rsidRDefault="00A018C1" w:rsidP="00A018C1">
            <w:pPr>
              <w:numPr>
                <w:ilvl w:val="1"/>
                <w:numId w:val="9"/>
              </w:numPr>
              <w:overflowPunct/>
              <w:autoSpaceDE/>
              <w:autoSpaceDN/>
              <w:adjustRightInd/>
              <w:spacing w:before="0" w:after="0"/>
              <w:ind w:leftChars="440" w:left="1240"/>
              <w:textAlignment w:val="auto"/>
              <w:rPr>
                <w:rFonts w:eastAsia="MS Mincho"/>
                <w:lang w:eastAsia="ja-JP"/>
              </w:rPr>
            </w:pPr>
            <w:r w:rsidRPr="00205AFD">
              <w:rPr>
                <w:rFonts w:eastAsia="MS Mincho"/>
                <w:lang w:eastAsia="ja-JP"/>
              </w:rPr>
              <w:t>RACH format design</w:t>
            </w:r>
          </w:p>
          <w:p w:rsidR="00A018C1" w:rsidRPr="00205AFD" w:rsidRDefault="00A018C1" w:rsidP="00A018C1">
            <w:pPr>
              <w:numPr>
                <w:ilvl w:val="2"/>
                <w:numId w:val="9"/>
              </w:numPr>
              <w:overflowPunct/>
              <w:autoSpaceDE/>
              <w:autoSpaceDN/>
              <w:adjustRightInd/>
              <w:spacing w:before="0" w:after="0"/>
              <w:ind w:leftChars="800" w:left="1960"/>
              <w:textAlignment w:val="auto"/>
              <w:rPr>
                <w:rFonts w:eastAsia="MS Mincho"/>
                <w:lang w:eastAsia="ja-JP"/>
              </w:rPr>
            </w:pPr>
            <w:r w:rsidRPr="00205AFD">
              <w:rPr>
                <w:rFonts w:eastAsia="MS Mincho" w:hint="eastAsia"/>
                <w:lang w:eastAsia="ja-JP"/>
              </w:rPr>
              <w:t>Supported preamble format</w:t>
            </w:r>
            <w:r>
              <w:rPr>
                <w:rFonts w:eastAsia="MS Mincho" w:hint="eastAsia"/>
                <w:lang w:eastAsia="ja-JP"/>
              </w:rPr>
              <w:t>s</w:t>
            </w:r>
            <w:r w:rsidRPr="00205AFD">
              <w:rPr>
                <w:rFonts w:eastAsia="MS Mincho" w:hint="eastAsia"/>
                <w:lang w:eastAsia="ja-JP"/>
              </w:rPr>
              <w:t xml:space="preserve"> of option 1 and detailed design of each</w:t>
            </w:r>
          </w:p>
          <w:p w:rsidR="00A018C1" w:rsidRPr="00205AFD" w:rsidRDefault="00A018C1" w:rsidP="00A018C1">
            <w:pPr>
              <w:numPr>
                <w:ilvl w:val="2"/>
                <w:numId w:val="9"/>
              </w:numPr>
              <w:overflowPunct/>
              <w:autoSpaceDE/>
              <w:autoSpaceDN/>
              <w:adjustRightInd/>
              <w:spacing w:before="0" w:after="0"/>
              <w:ind w:leftChars="800" w:left="1960"/>
              <w:textAlignment w:val="auto"/>
              <w:rPr>
                <w:rFonts w:eastAsia="MS Mincho"/>
                <w:lang w:eastAsia="ja-JP"/>
              </w:rPr>
            </w:pPr>
            <w:r w:rsidRPr="00205AFD">
              <w:rPr>
                <w:rFonts w:eastAsia="MS Mincho"/>
                <w:lang w:eastAsia="ja-JP"/>
              </w:rPr>
              <w:t>Whether/how to support option 2 and option 4</w:t>
            </w:r>
          </w:p>
          <w:p w:rsidR="00A018C1" w:rsidRPr="00205AFD" w:rsidRDefault="00A018C1" w:rsidP="00A018C1">
            <w:pPr>
              <w:numPr>
                <w:ilvl w:val="2"/>
                <w:numId w:val="9"/>
              </w:numPr>
              <w:overflowPunct/>
              <w:autoSpaceDE/>
              <w:autoSpaceDN/>
              <w:adjustRightInd/>
              <w:spacing w:before="0" w:after="0"/>
              <w:ind w:leftChars="800" w:left="1960"/>
              <w:textAlignment w:val="auto"/>
              <w:rPr>
                <w:rFonts w:eastAsia="MS Mincho"/>
                <w:lang w:eastAsia="ja-JP"/>
              </w:rPr>
            </w:pPr>
            <w:r w:rsidRPr="00205AFD">
              <w:rPr>
                <w:rFonts w:eastAsia="MS Mincho"/>
                <w:lang w:eastAsia="ja-JP"/>
              </w:rPr>
              <w:t>CP/GT length</w:t>
            </w:r>
          </w:p>
          <w:p w:rsidR="00A018C1" w:rsidRPr="00205AFD" w:rsidRDefault="00A018C1" w:rsidP="00A018C1">
            <w:pPr>
              <w:numPr>
                <w:ilvl w:val="0"/>
                <w:numId w:val="9"/>
              </w:numPr>
              <w:overflowPunct/>
              <w:autoSpaceDE/>
              <w:autoSpaceDN/>
              <w:adjustRightInd/>
              <w:spacing w:before="0" w:after="0"/>
              <w:ind w:leftChars="80" w:left="520"/>
              <w:textAlignment w:val="auto"/>
              <w:rPr>
                <w:rFonts w:eastAsia="MS Mincho"/>
                <w:lang w:eastAsia="ja-JP"/>
              </w:rPr>
            </w:pPr>
            <w:r w:rsidRPr="00205AFD">
              <w:rPr>
                <w:rFonts w:eastAsia="MS Mincho" w:hint="eastAsia"/>
                <w:lang w:eastAsia="ja-JP"/>
              </w:rPr>
              <w:t xml:space="preserve">Followings remaining issues </w:t>
            </w:r>
            <w:r>
              <w:rPr>
                <w:rFonts w:eastAsia="MS Mincho" w:hint="eastAsia"/>
                <w:lang w:eastAsia="ja-JP"/>
              </w:rPr>
              <w:t>need to be finalized by Nov. meeting</w:t>
            </w:r>
          </w:p>
          <w:p w:rsidR="00A018C1" w:rsidRPr="00205AFD" w:rsidRDefault="00A018C1" w:rsidP="00A018C1">
            <w:pPr>
              <w:numPr>
                <w:ilvl w:val="1"/>
                <w:numId w:val="9"/>
              </w:numPr>
              <w:overflowPunct/>
              <w:autoSpaceDE/>
              <w:autoSpaceDN/>
              <w:adjustRightInd/>
              <w:spacing w:before="0" w:after="0"/>
              <w:ind w:leftChars="440" w:left="1240"/>
              <w:textAlignment w:val="auto"/>
              <w:rPr>
                <w:rFonts w:eastAsia="MS Mincho"/>
                <w:lang w:eastAsia="ja-JP"/>
              </w:rPr>
            </w:pPr>
            <w:r w:rsidRPr="00205AFD">
              <w:rPr>
                <w:rFonts w:eastAsia="MS Mincho"/>
                <w:lang w:eastAsia="ja-JP"/>
              </w:rPr>
              <w:lastRenderedPageBreak/>
              <w:t>RACH configuration</w:t>
            </w:r>
          </w:p>
          <w:p w:rsidR="00A018C1" w:rsidRPr="00205AFD" w:rsidRDefault="00A018C1" w:rsidP="00A018C1">
            <w:pPr>
              <w:numPr>
                <w:ilvl w:val="1"/>
                <w:numId w:val="9"/>
              </w:numPr>
              <w:overflowPunct/>
              <w:autoSpaceDE/>
              <w:autoSpaceDN/>
              <w:adjustRightInd/>
              <w:spacing w:before="0" w:after="0"/>
              <w:ind w:leftChars="440" w:left="1240"/>
              <w:textAlignment w:val="auto"/>
              <w:rPr>
                <w:rFonts w:eastAsia="MS Mincho"/>
                <w:lang w:eastAsia="ja-JP"/>
              </w:rPr>
            </w:pPr>
            <w:r w:rsidRPr="00205AFD">
              <w:rPr>
                <w:rFonts w:eastAsia="MS Mincho"/>
                <w:lang w:eastAsia="ja-JP"/>
              </w:rPr>
              <w:t>RACH procedure</w:t>
            </w:r>
          </w:p>
          <w:p w:rsidR="00A018C1" w:rsidRDefault="00A018C1" w:rsidP="00A018C1">
            <w:pPr>
              <w:numPr>
                <w:ilvl w:val="1"/>
                <w:numId w:val="9"/>
              </w:numPr>
              <w:overflowPunct/>
              <w:autoSpaceDE/>
              <w:autoSpaceDN/>
              <w:adjustRightInd/>
              <w:spacing w:before="0" w:after="0"/>
              <w:ind w:leftChars="440" w:left="1240"/>
              <w:textAlignment w:val="auto"/>
              <w:rPr>
                <w:rFonts w:eastAsia="MS Mincho" w:hint="eastAsia"/>
                <w:lang w:eastAsia="ja-JP"/>
              </w:rPr>
            </w:pPr>
            <w:r w:rsidRPr="00205AFD">
              <w:rPr>
                <w:rFonts w:eastAsia="MS Mincho"/>
                <w:lang w:eastAsia="ja-JP"/>
              </w:rPr>
              <w:t>Power control/power ramping</w:t>
            </w:r>
            <w:r>
              <w:rPr>
                <w:rFonts w:eastAsia="MS Mincho" w:hint="eastAsia"/>
                <w:lang w:eastAsia="ja-JP"/>
              </w:rPr>
              <w:t xml:space="preserve"> </w:t>
            </w:r>
          </w:p>
          <w:p w:rsidR="00A018C1" w:rsidRDefault="00A018C1" w:rsidP="00A018C1">
            <w:pPr>
              <w:numPr>
                <w:ilvl w:val="1"/>
                <w:numId w:val="9"/>
              </w:numPr>
              <w:overflowPunct/>
              <w:autoSpaceDE/>
              <w:autoSpaceDN/>
              <w:adjustRightInd/>
              <w:spacing w:before="0" w:after="0"/>
              <w:ind w:leftChars="440" w:left="1240"/>
              <w:textAlignment w:val="auto"/>
              <w:rPr>
                <w:rFonts w:eastAsia="MS Mincho" w:hint="eastAsia"/>
                <w:lang w:eastAsia="ja-JP"/>
              </w:rPr>
            </w:pPr>
            <w:r>
              <w:rPr>
                <w:rFonts w:eastAsia="MS Mincho" w:hint="eastAsia"/>
                <w:lang w:eastAsia="ja-JP"/>
              </w:rPr>
              <w:t>Note that all RRC related aspects need to be finalized by Oct. meeting</w:t>
            </w:r>
          </w:p>
          <w:p w:rsidR="00A018C1" w:rsidRPr="00FC40E8" w:rsidRDefault="00A018C1" w:rsidP="00350194">
            <w:pPr>
              <w:overflowPunct/>
              <w:autoSpaceDE/>
              <w:autoSpaceDN/>
              <w:adjustRightInd/>
              <w:spacing w:after="0"/>
              <w:textAlignment w:val="auto"/>
              <w:rPr>
                <w:sz w:val="22"/>
                <w:szCs w:val="22"/>
                <w:lang w:eastAsia="zh-CN"/>
              </w:rPr>
            </w:pPr>
          </w:p>
        </w:tc>
      </w:tr>
    </w:tbl>
    <w:p w:rsidR="00FF5DA1" w:rsidRPr="00FC40E8" w:rsidRDefault="00FF5DA1" w:rsidP="00F277CF">
      <w:pPr>
        <w:rPr>
          <w:sz w:val="22"/>
          <w:szCs w:val="22"/>
          <w:lang w:eastAsia="zh-CN"/>
        </w:rPr>
      </w:pPr>
    </w:p>
    <w:p w:rsidR="0099364A" w:rsidRDefault="00A018C1" w:rsidP="0099364A">
      <w:pPr>
        <w:ind w:firstLine="284"/>
        <w:jc w:val="both"/>
        <w:rPr>
          <w:sz w:val="22"/>
          <w:szCs w:val="22"/>
          <w:lang w:eastAsia="zh-CN"/>
        </w:rPr>
      </w:pPr>
      <w:r>
        <w:rPr>
          <w:sz w:val="22"/>
          <w:szCs w:val="22"/>
          <w:lang w:eastAsia="zh-CN"/>
        </w:rPr>
        <w:t xml:space="preserve">As per the schedule concluded in last RAN2 meeting, it is needed to finalize the </w:t>
      </w:r>
      <w:r w:rsidR="00350194">
        <w:rPr>
          <w:sz w:val="22"/>
          <w:szCs w:val="22"/>
          <w:lang w:eastAsia="zh-CN"/>
        </w:rPr>
        <w:t>discussions on potential down selection of subcarrier spacings and sequence lengths of PR</w:t>
      </w:r>
      <w:r>
        <w:rPr>
          <w:sz w:val="22"/>
          <w:szCs w:val="22"/>
          <w:lang w:eastAsia="zh-CN"/>
        </w:rPr>
        <w:t>AC</w:t>
      </w:r>
      <w:r w:rsidR="00350194">
        <w:rPr>
          <w:sz w:val="22"/>
          <w:szCs w:val="22"/>
          <w:lang w:eastAsia="zh-CN"/>
        </w:rPr>
        <w:t>H preamble</w:t>
      </w:r>
      <w:r>
        <w:rPr>
          <w:sz w:val="22"/>
          <w:szCs w:val="22"/>
          <w:lang w:eastAsia="zh-CN"/>
        </w:rPr>
        <w:t xml:space="preserve"> in this meeting</w:t>
      </w:r>
      <w:r w:rsidR="00350194">
        <w:rPr>
          <w:sz w:val="22"/>
          <w:szCs w:val="22"/>
          <w:lang w:eastAsia="zh-CN"/>
        </w:rPr>
        <w:t xml:space="preserve">. </w:t>
      </w:r>
      <w:r w:rsidR="00C509B9" w:rsidRPr="00FC40E8">
        <w:rPr>
          <w:sz w:val="22"/>
          <w:szCs w:val="22"/>
          <w:lang w:eastAsia="zh-CN"/>
        </w:rPr>
        <w:t xml:space="preserve">This contribution discusses </w:t>
      </w:r>
      <w:r w:rsidR="00350194">
        <w:rPr>
          <w:sz w:val="22"/>
          <w:szCs w:val="22"/>
          <w:lang w:eastAsia="zh-CN"/>
        </w:rPr>
        <w:t>desirable</w:t>
      </w:r>
      <w:r w:rsidR="0099364A">
        <w:rPr>
          <w:sz w:val="22"/>
          <w:szCs w:val="22"/>
          <w:lang w:eastAsia="zh-CN"/>
        </w:rPr>
        <w:t xml:space="preserve"> </w:t>
      </w:r>
      <w:r w:rsidR="00350194">
        <w:rPr>
          <w:sz w:val="22"/>
          <w:szCs w:val="22"/>
          <w:lang w:eastAsia="zh-CN"/>
        </w:rPr>
        <w:t>PRACH sequence candidate sets considering NR environment scenario and performance evaluation of each sequences</w:t>
      </w:r>
      <w:r w:rsidR="0099364A">
        <w:rPr>
          <w:sz w:val="22"/>
          <w:szCs w:val="22"/>
          <w:lang w:eastAsia="zh-CN"/>
        </w:rPr>
        <w:t xml:space="preserve">. </w:t>
      </w:r>
    </w:p>
    <w:p w:rsidR="0099364A" w:rsidRPr="00FC40E8" w:rsidRDefault="0099364A" w:rsidP="0099364A">
      <w:pPr>
        <w:ind w:firstLine="284"/>
        <w:jc w:val="both"/>
        <w:rPr>
          <w:sz w:val="22"/>
          <w:szCs w:val="22"/>
          <w:lang w:eastAsia="zh-CN"/>
        </w:rPr>
      </w:pPr>
    </w:p>
    <w:p w:rsidR="004011AD" w:rsidRPr="00FC40E8" w:rsidRDefault="00BC006F" w:rsidP="005F4E5B">
      <w:pPr>
        <w:pStyle w:val="Heading1"/>
        <w:numPr>
          <w:ilvl w:val="0"/>
          <w:numId w:val="2"/>
        </w:numPr>
        <w:spacing w:before="120" w:after="60"/>
        <w:rPr>
          <w:rFonts w:cs="Arial"/>
          <w:sz w:val="32"/>
          <w:lang w:val="en-US"/>
        </w:rPr>
      </w:pPr>
      <w:r w:rsidRPr="00FC40E8">
        <w:rPr>
          <w:rFonts w:cs="Arial"/>
          <w:sz w:val="32"/>
          <w:lang w:val="en-US" w:eastAsia="zh-CN"/>
        </w:rPr>
        <w:t xml:space="preserve">PRACH design </w:t>
      </w:r>
      <w:r w:rsidR="002F2807">
        <w:rPr>
          <w:rFonts w:cs="Arial"/>
          <w:sz w:val="32"/>
          <w:lang w:val="en-US" w:eastAsia="zh-CN"/>
        </w:rPr>
        <w:t>aspects</w:t>
      </w:r>
    </w:p>
    <w:p w:rsidR="00077D76" w:rsidRPr="00FC40E8" w:rsidRDefault="00077D76" w:rsidP="00712527">
      <w:pPr>
        <w:ind w:firstLine="284"/>
        <w:jc w:val="both"/>
        <w:rPr>
          <w:sz w:val="22"/>
          <w:szCs w:val="22"/>
          <w:lang w:eastAsia="zh-CN"/>
        </w:rPr>
      </w:pPr>
    </w:p>
    <w:p w:rsidR="00077D76" w:rsidRPr="00FC40E8" w:rsidRDefault="00D52AAE" w:rsidP="00712527">
      <w:pPr>
        <w:ind w:firstLine="284"/>
        <w:jc w:val="both"/>
        <w:rPr>
          <w:sz w:val="22"/>
          <w:szCs w:val="22"/>
          <w:lang w:eastAsia="zh-CN"/>
        </w:rPr>
      </w:pPr>
      <w:r>
        <w:rPr>
          <w:sz w:val="22"/>
          <w:szCs w:val="22"/>
          <w:lang w:eastAsia="zh-CN"/>
        </w:rPr>
        <w:t>This section discusses the design criterion for the NR PRACH preamble.</w:t>
      </w:r>
      <w:r w:rsidR="00712527">
        <w:rPr>
          <w:sz w:val="22"/>
          <w:szCs w:val="22"/>
          <w:lang w:eastAsia="zh-CN"/>
        </w:rPr>
        <w:t xml:space="preserve"> Support of high speed UE (Doppler frequency), coverage, and sequence capacity could be the main factors for th</w:t>
      </w:r>
      <w:r w:rsidR="00712527" w:rsidRPr="00FC40E8">
        <w:rPr>
          <w:sz w:val="22"/>
          <w:szCs w:val="22"/>
          <w:lang w:eastAsia="zh-CN"/>
        </w:rPr>
        <w:t>e design of PRACH preamble</w:t>
      </w:r>
      <w:r w:rsidR="0099364A">
        <w:rPr>
          <w:sz w:val="22"/>
          <w:szCs w:val="22"/>
          <w:lang w:eastAsia="zh-CN"/>
        </w:rPr>
        <w:t>.</w:t>
      </w:r>
    </w:p>
    <w:p w:rsidR="009C6A28" w:rsidRDefault="007669AD" w:rsidP="00F277CF">
      <w:pPr>
        <w:rPr>
          <w:b/>
          <w:u w:val="single"/>
          <w:lang w:val="en-GB" w:eastAsia="zh-CN"/>
        </w:rPr>
      </w:pPr>
      <w:r w:rsidRPr="00FC40E8">
        <w:rPr>
          <w:b/>
          <w:u w:val="single"/>
          <w:lang w:val="en-GB" w:eastAsia="zh-CN"/>
        </w:rPr>
        <w:t xml:space="preserve">Doppler </w:t>
      </w:r>
      <w:r w:rsidR="00FC40E8" w:rsidRPr="00FC40E8">
        <w:rPr>
          <w:b/>
          <w:u w:val="single"/>
          <w:lang w:val="en-GB" w:eastAsia="zh-CN"/>
        </w:rPr>
        <w:t>f</w:t>
      </w:r>
      <w:r w:rsidRPr="00FC40E8">
        <w:rPr>
          <w:b/>
          <w:u w:val="single"/>
          <w:lang w:val="en-GB" w:eastAsia="zh-CN"/>
        </w:rPr>
        <w:t>requency</w:t>
      </w:r>
    </w:p>
    <w:p w:rsidR="00980631" w:rsidRPr="0036217D" w:rsidRDefault="00712527" w:rsidP="005F4E5B">
      <w:pPr>
        <w:pStyle w:val="ListParagraph"/>
        <w:numPr>
          <w:ilvl w:val="0"/>
          <w:numId w:val="5"/>
        </w:numPr>
        <w:spacing w:after="180"/>
        <w:jc w:val="both"/>
        <w:rPr>
          <w:lang w:val="en-GB" w:eastAsia="zh-CN"/>
        </w:rPr>
      </w:pPr>
      <w:r>
        <w:rPr>
          <w:rFonts w:ascii="Times New Roman" w:hAnsi="Times New Roman"/>
          <w:lang w:val="en-GB" w:eastAsia="zh-CN"/>
        </w:rPr>
        <w:t>In NR, i</w:t>
      </w:r>
      <w:r w:rsidR="00FC40E8" w:rsidRPr="0036217D">
        <w:rPr>
          <w:rFonts w:ascii="Times New Roman" w:hAnsi="Times New Roman"/>
          <w:lang w:val="en-GB" w:eastAsia="zh-CN"/>
        </w:rPr>
        <w:t xml:space="preserve">t is required to support </w:t>
      </w:r>
      <w:r>
        <w:rPr>
          <w:rFonts w:ascii="Times New Roman" w:hAnsi="Times New Roman"/>
          <w:lang w:val="en-GB" w:eastAsia="zh-CN"/>
        </w:rPr>
        <w:t>high</w:t>
      </w:r>
      <w:r w:rsidR="00FC40E8" w:rsidRPr="0036217D">
        <w:rPr>
          <w:rFonts w:ascii="Times New Roman" w:hAnsi="Times New Roman"/>
          <w:lang w:val="en-GB" w:eastAsia="zh-CN"/>
        </w:rPr>
        <w:t xml:space="preserve"> speed UE</w:t>
      </w:r>
      <w:r>
        <w:rPr>
          <w:rFonts w:ascii="Times New Roman" w:hAnsi="Times New Roman"/>
          <w:lang w:val="en-GB" w:eastAsia="zh-CN"/>
        </w:rPr>
        <w:t xml:space="preserve"> up to 500km/h at least for the below 6GHz carrier frequency</w:t>
      </w:r>
      <w:r w:rsidR="00FC40E8" w:rsidRPr="0036217D">
        <w:rPr>
          <w:rFonts w:ascii="Times New Roman" w:hAnsi="Times New Roman"/>
          <w:lang w:val="en-GB" w:eastAsia="zh-CN"/>
        </w:rPr>
        <w:t xml:space="preserve">. </w:t>
      </w:r>
      <w:r>
        <w:rPr>
          <w:rFonts w:ascii="Times New Roman" w:hAnsi="Times New Roman"/>
          <w:lang w:val="en-GB" w:eastAsia="zh-CN"/>
        </w:rPr>
        <w:t>For the support of high speed UE, maximum Doppler frequency should be taken into account for the design of subcarrier spacing and Table 1 is showing m</w:t>
      </w:r>
      <w:r w:rsidR="00FC40E8" w:rsidRPr="0036217D">
        <w:rPr>
          <w:rFonts w:ascii="Times New Roman" w:hAnsi="Times New Roman"/>
          <w:lang w:val="en-GB" w:eastAsia="zh-CN"/>
        </w:rPr>
        <w:t xml:space="preserve">aximum Doppler frequency </w:t>
      </w:r>
      <w:r>
        <w:rPr>
          <w:rFonts w:ascii="Times New Roman" w:hAnsi="Times New Roman"/>
          <w:lang w:val="en-GB" w:eastAsia="zh-CN"/>
        </w:rPr>
        <w:t xml:space="preserve">values </w:t>
      </w:r>
      <w:r w:rsidR="00FC40E8" w:rsidRPr="0036217D">
        <w:rPr>
          <w:rFonts w:ascii="Times New Roman" w:hAnsi="Times New Roman"/>
          <w:lang w:val="en-GB" w:eastAsia="zh-CN"/>
        </w:rPr>
        <w:t xml:space="preserve">depending on carrier </w:t>
      </w:r>
      <w:r w:rsidR="00980631" w:rsidRPr="0036217D">
        <w:rPr>
          <w:rFonts w:ascii="Times New Roman" w:hAnsi="Times New Roman"/>
          <w:lang w:val="en-GB" w:eastAsia="zh-CN"/>
        </w:rPr>
        <w:t xml:space="preserve">frequency and UE speed. </w:t>
      </w:r>
      <w:r w:rsidR="0036217D" w:rsidRPr="0036217D">
        <w:rPr>
          <w:rFonts w:ascii="Times New Roman" w:hAnsi="Times New Roman"/>
          <w:lang w:val="en-GB" w:eastAsia="zh-CN"/>
        </w:rPr>
        <w:t xml:space="preserve">In [3], </w:t>
      </w:r>
      <w:r w:rsidR="001F5371" w:rsidRPr="0036217D">
        <w:rPr>
          <w:rFonts w:ascii="Times New Roman" w:hAnsi="Times New Roman"/>
          <w:lang w:val="en-GB" w:eastAsia="zh-CN"/>
        </w:rPr>
        <w:t xml:space="preserve">500Km/h speed </w:t>
      </w:r>
      <w:r w:rsidR="0036217D" w:rsidRPr="0036217D">
        <w:rPr>
          <w:rFonts w:ascii="Times New Roman" w:hAnsi="Times New Roman"/>
          <w:lang w:val="en-GB" w:eastAsia="zh-CN"/>
        </w:rPr>
        <w:t xml:space="preserve">should be supported </w:t>
      </w:r>
      <w:r>
        <w:rPr>
          <w:rFonts w:ascii="Times New Roman" w:hAnsi="Times New Roman"/>
          <w:lang w:val="en-GB" w:eastAsia="zh-CN"/>
        </w:rPr>
        <w:t>in the system of</w:t>
      </w:r>
      <w:r w:rsidR="001F5371" w:rsidRPr="0036217D">
        <w:rPr>
          <w:rFonts w:ascii="Times New Roman" w:hAnsi="Times New Roman"/>
          <w:lang w:val="en-GB" w:eastAsia="zh-CN"/>
        </w:rPr>
        <w:t xml:space="preserve"> 4GHz </w:t>
      </w:r>
      <w:r w:rsidR="0036217D" w:rsidRPr="0036217D">
        <w:rPr>
          <w:rFonts w:ascii="Times New Roman" w:hAnsi="Times New Roman"/>
          <w:lang w:val="en-GB" w:eastAsia="zh-CN"/>
        </w:rPr>
        <w:t>frequency band</w:t>
      </w:r>
      <w:r w:rsidR="001F5371" w:rsidRPr="0036217D">
        <w:rPr>
          <w:rFonts w:ascii="Times New Roman" w:hAnsi="Times New Roman"/>
          <w:lang w:val="en-GB" w:eastAsia="zh-CN"/>
        </w:rPr>
        <w:t xml:space="preserve">. </w:t>
      </w:r>
      <w:r>
        <w:rPr>
          <w:rFonts w:ascii="Times New Roman" w:hAnsi="Times New Roman"/>
          <w:lang w:val="en-GB" w:eastAsia="zh-CN"/>
        </w:rPr>
        <w:t>Furthermore, if we consider</w:t>
      </w:r>
      <w:r w:rsidR="001F5371" w:rsidRPr="0036217D">
        <w:rPr>
          <w:rFonts w:ascii="Times New Roman" w:hAnsi="Times New Roman"/>
          <w:lang w:val="en-GB" w:eastAsia="zh-CN"/>
        </w:rPr>
        <w:t xml:space="preserve"> the potential utilization of the NR </w:t>
      </w:r>
      <w:r w:rsidR="0036217D" w:rsidRPr="0036217D">
        <w:rPr>
          <w:rFonts w:ascii="Times New Roman" w:hAnsi="Times New Roman"/>
          <w:lang w:val="en-GB" w:eastAsia="zh-CN"/>
        </w:rPr>
        <w:t xml:space="preserve">system </w:t>
      </w:r>
      <w:r w:rsidR="001F5371" w:rsidRPr="0036217D">
        <w:rPr>
          <w:rFonts w:ascii="Times New Roman" w:hAnsi="Times New Roman"/>
          <w:lang w:val="en-GB" w:eastAsia="zh-CN"/>
        </w:rPr>
        <w:t xml:space="preserve">for V2X use case in the future, </w:t>
      </w:r>
      <w:r w:rsidR="0036217D" w:rsidRPr="0036217D">
        <w:rPr>
          <w:rFonts w:ascii="Times New Roman" w:hAnsi="Times New Roman"/>
          <w:lang w:val="en-GB" w:eastAsia="zh-CN"/>
        </w:rPr>
        <w:t>high speed support on</w:t>
      </w:r>
      <w:r w:rsidR="001F5371" w:rsidRPr="0036217D">
        <w:rPr>
          <w:rFonts w:ascii="Times New Roman" w:hAnsi="Times New Roman"/>
          <w:lang w:val="en-GB" w:eastAsia="zh-CN"/>
        </w:rPr>
        <w:t xml:space="preserve"> around </w:t>
      </w:r>
      <w:r>
        <w:rPr>
          <w:rFonts w:ascii="Times New Roman" w:hAnsi="Times New Roman"/>
          <w:lang w:val="en-GB" w:eastAsia="zh-CN"/>
        </w:rPr>
        <w:t>6</w:t>
      </w:r>
      <w:r w:rsidR="0036217D" w:rsidRPr="0036217D">
        <w:rPr>
          <w:rFonts w:ascii="Times New Roman" w:hAnsi="Times New Roman"/>
          <w:lang w:val="en-GB" w:eastAsia="zh-CN"/>
        </w:rPr>
        <w:t xml:space="preserve"> </w:t>
      </w:r>
      <w:r w:rsidR="001F5371" w:rsidRPr="0036217D">
        <w:rPr>
          <w:rFonts w:ascii="Times New Roman" w:hAnsi="Times New Roman"/>
          <w:lang w:val="en-GB" w:eastAsia="zh-CN"/>
        </w:rPr>
        <w:t>GHz</w:t>
      </w:r>
      <w:r w:rsidR="0036217D" w:rsidRPr="0036217D">
        <w:rPr>
          <w:rFonts w:ascii="Times New Roman" w:hAnsi="Times New Roman"/>
          <w:lang w:val="en-GB" w:eastAsia="zh-CN"/>
        </w:rPr>
        <w:t xml:space="preserve"> band</w:t>
      </w:r>
      <w:r>
        <w:rPr>
          <w:rFonts w:ascii="Times New Roman" w:hAnsi="Times New Roman"/>
          <w:lang w:val="en-GB" w:eastAsia="zh-CN"/>
        </w:rPr>
        <w:t xml:space="preserve"> (e.g. 5.9 GHz for V2X)</w:t>
      </w:r>
      <w:r w:rsidR="001F5371" w:rsidRPr="0036217D">
        <w:rPr>
          <w:rFonts w:ascii="Times New Roman" w:hAnsi="Times New Roman"/>
          <w:lang w:val="en-GB" w:eastAsia="zh-CN"/>
        </w:rPr>
        <w:t xml:space="preserve"> should be also </w:t>
      </w:r>
      <w:r>
        <w:rPr>
          <w:rFonts w:ascii="Times New Roman" w:hAnsi="Times New Roman"/>
          <w:lang w:val="en-GB" w:eastAsia="zh-CN"/>
        </w:rPr>
        <w:t>considered</w:t>
      </w:r>
      <w:r w:rsidR="001F5371" w:rsidRPr="0036217D">
        <w:rPr>
          <w:rFonts w:ascii="Times New Roman" w:hAnsi="Times New Roman"/>
          <w:lang w:val="en-GB" w:eastAsia="zh-CN"/>
        </w:rPr>
        <w:t xml:space="preserve">. </w:t>
      </w:r>
      <w:r>
        <w:rPr>
          <w:rFonts w:ascii="Times New Roman" w:hAnsi="Times New Roman"/>
          <w:lang w:val="en-GB" w:eastAsia="zh-CN"/>
        </w:rPr>
        <w:t>From Table1</w:t>
      </w:r>
      <w:r w:rsidR="001F5371" w:rsidRPr="0036217D">
        <w:rPr>
          <w:rFonts w:ascii="Times New Roman" w:hAnsi="Times New Roman"/>
          <w:lang w:val="en-GB" w:eastAsia="zh-CN"/>
        </w:rPr>
        <w:t xml:space="preserve">, PRACH </w:t>
      </w:r>
      <w:r w:rsidR="000A4EA1">
        <w:rPr>
          <w:rFonts w:ascii="Times New Roman" w:hAnsi="Times New Roman"/>
          <w:lang w:val="en-GB" w:eastAsia="zh-CN"/>
        </w:rPr>
        <w:t>preamble</w:t>
      </w:r>
      <w:r w:rsidR="001F5371" w:rsidRPr="0036217D">
        <w:rPr>
          <w:rFonts w:ascii="Times New Roman" w:hAnsi="Times New Roman"/>
          <w:lang w:val="en-GB" w:eastAsia="zh-CN"/>
        </w:rPr>
        <w:t xml:space="preserve"> should be designed to cope with</w:t>
      </w:r>
      <w:r w:rsidR="0036217D" w:rsidRPr="0036217D">
        <w:rPr>
          <w:rFonts w:ascii="Times New Roman" w:hAnsi="Times New Roman"/>
          <w:lang w:val="en-GB" w:eastAsia="zh-CN"/>
        </w:rPr>
        <w:t xml:space="preserve"> the 2.78 KHz Doppler frequency at least fo</w:t>
      </w:r>
      <w:r>
        <w:rPr>
          <w:rFonts w:ascii="Times New Roman" w:hAnsi="Times New Roman"/>
          <w:lang w:val="en-GB" w:eastAsia="zh-CN"/>
        </w:rPr>
        <w:t xml:space="preserve">r the system of below 6GHz band and accordingly </w:t>
      </w:r>
      <w:r w:rsidR="0036217D">
        <w:rPr>
          <w:rFonts w:ascii="Times New Roman" w:hAnsi="Times New Roman"/>
          <w:lang w:val="en-GB" w:eastAsia="zh-CN"/>
        </w:rPr>
        <w:t xml:space="preserve">the subcarrier spacing should be sufficiently large enough to </w:t>
      </w:r>
      <w:r w:rsidR="00D277D6">
        <w:rPr>
          <w:rFonts w:ascii="Times New Roman" w:hAnsi="Times New Roman"/>
          <w:lang w:val="en-GB" w:eastAsia="zh-CN"/>
        </w:rPr>
        <w:t>tolerate</w:t>
      </w:r>
      <w:r w:rsidR="0036217D">
        <w:rPr>
          <w:rFonts w:ascii="Times New Roman" w:hAnsi="Times New Roman"/>
          <w:lang w:val="en-GB" w:eastAsia="zh-CN"/>
        </w:rPr>
        <w:t xml:space="preserve"> the </w:t>
      </w:r>
      <w:r w:rsidR="00D277D6">
        <w:rPr>
          <w:rFonts w:ascii="Times New Roman" w:hAnsi="Times New Roman"/>
          <w:lang w:val="en-GB" w:eastAsia="zh-CN"/>
        </w:rPr>
        <w:t xml:space="preserve">high Doppler </w:t>
      </w:r>
      <w:r>
        <w:rPr>
          <w:rFonts w:ascii="Times New Roman" w:hAnsi="Times New Roman"/>
          <w:lang w:val="en-GB" w:eastAsia="zh-CN"/>
        </w:rPr>
        <w:t>UEs</w:t>
      </w:r>
      <w:r w:rsidR="00D277D6">
        <w:rPr>
          <w:rFonts w:ascii="Times New Roman" w:hAnsi="Times New Roman"/>
          <w:lang w:val="en-GB" w:eastAsia="zh-CN"/>
        </w:rPr>
        <w:t>.</w:t>
      </w:r>
    </w:p>
    <w:p w:rsidR="00980631" w:rsidRPr="00980631" w:rsidRDefault="00980631" w:rsidP="00F277CF">
      <w:pPr>
        <w:jc w:val="center"/>
        <w:rPr>
          <w:lang w:val="en-GB" w:eastAsia="zh-CN"/>
        </w:rPr>
      </w:pPr>
      <w:r w:rsidRPr="00980631">
        <w:rPr>
          <w:lang w:val="en-GB" w:eastAsia="zh-CN"/>
        </w:rPr>
        <w:t xml:space="preserve">Table </w:t>
      </w:r>
      <w:r>
        <w:rPr>
          <w:lang w:val="en-GB" w:eastAsia="zh-CN"/>
        </w:rPr>
        <w:t>1</w:t>
      </w:r>
      <w:r w:rsidRPr="00980631">
        <w:rPr>
          <w:lang w:val="en-GB" w:eastAsia="zh-CN"/>
        </w:rPr>
        <w:t xml:space="preserve">: </w:t>
      </w:r>
      <w:r>
        <w:rPr>
          <w:lang w:val="en-GB" w:eastAsia="zh-CN"/>
        </w:rPr>
        <w:t>Doppler frequency</w:t>
      </w:r>
      <w:r w:rsidR="0036217D">
        <w:rPr>
          <w:lang w:val="en-GB" w:eastAsia="zh-CN"/>
        </w:rPr>
        <w:t xml:space="preserve"> of various UE speeds and carrier frequencies</w:t>
      </w:r>
    </w:p>
    <w:tbl>
      <w:tblPr>
        <w:tblW w:w="7208" w:type="dxa"/>
        <w:jc w:val="center"/>
        <w:tblLook w:val="0600" w:firstRow="0" w:lastRow="0" w:firstColumn="0" w:lastColumn="0" w:noHBand="1" w:noVBand="1"/>
      </w:tblPr>
      <w:tblGrid>
        <w:gridCol w:w="1480"/>
        <w:gridCol w:w="716"/>
        <w:gridCol w:w="716"/>
        <w:gridCol w:w="716"/>
        <w:gridCol w:w="716"/>
        <w:gridCol w:w="716"/>
        <w:gridCol w:w="716"/>
        <w:gridCol w:w="716"/>
        <w:gridCol w:w="716"/>
      </w:tblGrid>
      <w:tr w:rsidR="00980631" w:rsidRPr="00980631" w:rsidTr="001F5371">
        <w:trPr>
          <w:trHeight w:val="300"/>
          <w:jc w:val="center"/>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80631" w:rsidRPr="00980631" w:rsidRDefault="00980631" w:rsidP="00F277CF">
            <w:pPr>
              <w:overflowPunct/>
              <w:autoSpaceDE/>
              <w:autoSpaceDN/>
              <w:adjustRightInd/>
              <w:spacing w:after="0"/>
              <w:textAlignment w:val="auto"/>
              <w:rPr>
                <w:rFonts w:ascii="Calibri" w:eastAsia="Times New Roman" w:hAnsi="Calibri" w:cs="Calibri"/>
                <w:b/>
                <w:bCs/>
                <w:color w:val="000000"/>
                <w:sz w:val="22"/>
                <w:szCs w:val="22"/>
                <w:lang w:eastAsia="ko-KR"/>
              </w:rPr>
            </w:pPr>
            <w:r w:rsidRPr="00980631">
              <w:rPr>
                <w:rFonts w:ascii="Calibri" w:eastAsia="Times New Roman" w:hAnsi="Calibri" w:cs="Calibri"/>
                <w:b/>
                <w:bCs/>
                <w:color w:val="000000"/>
                <w:sz w:val="22"/>
                <w:szCs w:val="22"/>
                <w:lang w:eastAsia="ko-KR"/>
              </w:rPr>
              <w:t>Speed (Km/h)</w:t>
            </w:r>
          </w:p>
        </w:tc>
        <w:tc>
          <w:tcPr>
            <w:tcW w:w="716" w:type="dxa"/>
            <w:tcBorders>
              <w:top w:val="single" w:sz="4" w:space="0" w:color="auto"/>
              <w:left w:val="nil"/>
              <w:bottom w:val="single" w:sz="4" w:space="0" w:color="auto"/>
              <w:right w:val="single" w:sz="4" w:space="0" w:color="auto"/>
            </w:tcBorders>
            <w:shd w:val="clear" w:color="auto" w:fill="auto"/>
            <w:noWrap/>
            <w:vAlign w:val="bottom"/>
            <w:hideMark/>
          </w:tcPr>
          <w:p w:rsidR="00980631" w:rsidRPr="00980631" w:rsidRDefault="00980631"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500</w:t>
            </w:r>
          </w:p>
        </w:tc>
        <w:tc>
          <w:tcPr>
            <w:tcW w:w="716" w:type="dxa"/>
            <w:tcBorders>
              <w:top w:val="single" w:sz="4" w:space="0" w:color="auto"/>
              <w:left w:val="nil"/>
              <w:bottom w:val="single" w:sz="4" w:space="0" w:color="auto"/>
              <w:right w:val="single" w:sz="4" w:space="0" w:color="auto"/>
            </w:tcBorders>
            <w:shd w:val="clear" w:color="auto" w:fill="auto"/>
            <w:noWrap/>
            <w:vAlign w:val="bottom"/>
            <w:hideMark/>
          </w:tcPr>
          <w:p w:rsidR="00980631" w:rsidRPr="00980631" w:rsidRDefault="00980631"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500</w:t>
            </w:r>
          </w:p>
        </w:tc>
        <w:tc>
          <w:tcPr>
            <w:tcW w:w="716" w:type="dxa"/>
            <w:tcBorders>
              <w:top w:val="single" w:sz="4" w:space="0" w:color="auto"/>
              <w:left w:val="nil"/>
              <w:bottom w:val="single" w:sz="4" w:space="0" w:color="auto"/>
              <w:right w:val="single" w:sz="4" w:space="0" w:color="auto"/>
            </w:tcBorders>
            <w:shd w:val="clear" w:color="auto" w:fill="auto"/>
            <w:noWrap/>
            <w:vAlign w:val="bottom"/>
            <w:hideMark/>
          </w:tcPr>
          <w:p w:rsidR="00980631" w:rsidRPr="00980631" w:rsidRDefault="00980631"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500</w:t>
            </w:r>
          </w:p>
        </w:tc>
        <w:tc>
          <w:tcPr>
            <w:tcW w:w="716" w:type="dxa"/>
            <w:tcBorders>
              <w:top w:val="single" w:sz="4" w:space="0" w:color="auto"/>
              <w:left w:val="nil"/>
              <w:bottom w:val="single" w:sz="4" w:space="0" w:color="auto"/>
              <w:right w:val="single" w:sz="4" w:space="0" w:color="auto"/>
            </w:tcBorders>
            <w:shd w:val="clear" w:color="auto" w:fill="auto"/>
            <w:noWrap/>
            <w:vAlign w:val="bottom"/>
            <w:hideMark/>
          </w:tcPr>
          <w:p w:rsidR="00980631" w:rsidRPr="00980631" w:rsidRDefault="00980631"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500</w:t>
            </w:r>
          </w:p>
        </w:tc>
        <w:tc>
          <w:tcPr>
            <w:tcW w:w="716" w:type="dxa"/>
            <w:tcBorders>
              <w:top w:val="single" w:sz="4" w:space="0" w:color="auto"/>
              <w:left w:val="nil"/>
              <w:bottom w:val="single" w:sz="4" w:space="0" w:color="auto"/>
              <w:right w:val="single" w:sz="4" w:space="0" w:color="auto"/>
            </w:tcBorders>
            <w:shd w:val="clear" w:color="auto" w:fill="auto"/>
            <w:noWrap/>
            <w:vAlign w:val="bottom"/>
            <w:hideMark/>
          </w:tcPr>
          <w:p w:rsidR="00980631" w:rsidRPr="00980631" w:rsidRDefault="00980631"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100</w:t>
            </w:r>
          </w:p>
        </w:tc>
        <w:tc>
          <w:tcPr>
            <w:tcW w:w="716" w:type="dxa"/>
            <w:tcBorders>
              <w:top w:val="single" w:sz="4" w:space="0" w:color="auto"/>
              <w:left w:val="nil"/>
              <w:bottom w:val="single" w:sz="4" w:space="0" w:color="auto"/>
              <w:right w:val="single" w:sz="4" w:space="0" w:color="auto"/>
            </w:tcBorders>
            <w:shd w:val="clear" w:color="auto" w:fill="auto"/>
            <w:noWrap/>
            <w:vAlign w:val="bottom"/>
            <w:hideMark/>
          </w:tcPr>
          <w:p w:rsidR="00980631" w:rsidRPr="00980631" w:rsidRDefault="00980631"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100</w:t>
            </w:r>
          </w:p>
        </w:tc>
        <w:tc>
          <w:tcPr>
            <w:tcW w:w="716" w:type="dxa"/>
            <w:tcBorders>
              <w:top w:val="single" w:sz="4" w:space="0" w:color="auto"/>
              <w:left w:val="nil"/>
              <w:bottom w:val="single" w:sz="4" w:space="0" w:color="auto"/>
              <w:right w:val="single" w:sz="4" w:space="0" w:color="auto"/>
            </w:tcBorders>
            <w:shd w:val="clear" w:color="auto" w:fill="auto"/>
            <w:noWrap/>
            <w:vAlign w:val="bottom"/>
            <w:hideMark/>
          </w:tcPr>
          <w:p w:rsidR="00980631" w:rsidRPr="00980631" w:rsidRDefault="00980631"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100</w:t>
            </w:r>
          </w:p>
        </w:tc>
        <w:tc>
          <w:tcPr>
            <w:tcW w:w="716" w:type="dxa"/>
            <w:tcBorders>
              <w:top w:val="single" w:sz="4" w:space="0" w:color="auto"/>
              <w:left w:val="nil"/>
              <w:bottom w:val="single" w:sz="4" w:space="0" w:color="auto"/>
              <w:right w:val="single" w:sz="4" w:space="0" w:color="auto"/>
            </w:tcBorders>
            <w:shd w:val="clear" w:color="auto" w:fill="auto"/>
            <w:noWrap/>
            <w:vAlign w:val="bottom"/>
            <w:hideMark/>
          </w:tcPr>
          <w:p w:rsidR="00980631" w:rsidRPr="00980631" w:rsidRDefault="00980631"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100</w:t>
            </w:r>
          </w:p>
        </w:tc>
      </w:tr>
      <w:tr w:rsidR="0036217D" w:rsidRPr="00980631" w:rsidTr="001F5371">
        <w:trPr>
          <w:trHeight w:val="300"/>
          <w:jc w:val="center"/>
        </w:trPr>
        <w:tc>
          <w:tcPr>
            <w:tcW w:w="1480" w:type="dxa"/>
            <w:tcBorders>
              <w:top w:val="nil"/>
              <w:left w:val="single" w:sz="4" w:space="0" w:color="auto"/>
              <w:bottom w:val="single" w:sz="4" w:space="0" w:color="auto"/>
              <w:right w:val="single" w:sz="4" w:space="0" w:color="auto"/>
            </w:tcBorders>
            <w:shd w:val="clear" w:color="auto" w:fill="auto"/>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b/>
                <w:bCs/>
                <w:color w:val="000000"/>
                <w:sz w:val="22"/>
                <w:szCs w:val="22"/>
                <w:lang w:eastAsia="ko-KR"/>
              </w:rPr>
            </w:pPr>
            <w:r>
              <w:rPr>
                <w:rFonts w:ascii="Calibri" w:eastAsia="Times New Roman" w:hAnsi="Calibri" w:cs="Calibri"/>
                <w:b/>
                <w:bCs/>
                <w:color w:val="000000"/>
                <w:sz w:val="22"/>
                <w:szCs w:val="22"/>
                <w:lang w:eastAsia="ko-KR"/>
              </w:rPr>
              <w:t>Carrier</w:t>
            </w:r>
            <w:r w:rsidRPr="00980631">
              <w:rPr>
                <w:rFonts w:ascii="Calibri" w:eastAsia="Times New Roman" w:hAnsi="Calibri" w:cs="Calibri"/>
                <w:b/>
                <w:bCs/>
                <w:color w:val="000000"/>
                <w:sz w:val="22"/>
                <w:szCs w:val="22"/>
                <w:lang w:eastAsia="ko-KR"/>
              </w:rPr>
              <w:t xml:space="preserve"> (GHz)</w:t>
            </w:r>
          </w:p>
        </w:tc>
        <w:tc>
          <w:tcPr>
            <w:tcW w:w="716" w:type="dxa"/>
            <w:tcBorders>
              <w:top w:val="nil"/>
              <w:left w:val="nil"/>
              <w:bottom w:val="single" w:sz="4" w:space="0" w:color="auto"/>
              <w:right w:val="single" w:sz="4" w:space="0" w:color="auto"/>
            </w:tcBorders>
            <w:shd w:val="clear" w:color="auto" w:fill="auto"/>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0.8</w:t>
            </w:r>
          </w:p>
        </w:tc>
        <w:tc>
          <w:tcPr>
            <w:tcW w:w="716" w:type="dxa"/>
            <w:tcBorders>
              <w:top w:val="nil"/>
              <w:left w:val="nil"/>
              <w:bottom w:val="single" w:sz="4" w:space="0" w:color="auto"/>
              <w:right w:val="single" w:sz="4" w:space="0" w:color="auto"/>
            </w:tcBorders>
            <w:shd w:val="clear" w:color="auto" w:fill="auto"/>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2</w:t>
            </w:r>
          </w:p>
        </w:tc>
        <w:tc>
          <w:tcPr>
            <w:tcW w:w="716" w:type="dxa"/>
            <w:tcBorders>
              <w:top w:val="nil"/>
              <w:left w:val="nil"/>
              <w:bottom w:val="single" w:sz="4" w:space="0" w:color="auto"/>
              <w:right w:val="single" w:sz="4" w:space="0" w:color="auto"/>
            </w:tcBorders>
            <w:shd w:val="clear" w:color="auto" w:fill="auto"/>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4</w:t>
            </w:r>
          </w:p>
        </w:tc>
        <w:tc>
          <w:tcPr>
            <w:tcW w:w="716" w:type="dxa"/>
            <w:tcBorders>
              <w:top w:val="nil"/>
              <w:left w:val="nil"/>
              <w:bottom w:val="single" w:sz="4" w:space="0" w:color="auto"/>
              <w:right w:val="single" w:sz="4" w:space="0" w:color="auto"/>
            </w:tcBorders>
            <w:shd w:val="clear" w:color="auto" w:fill="auto"/>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6</w:t>
            </w:r>
          </w:p>
        </w:tc>
        <w:tc>
          <w:tcPr>
            <w:tcW w:w="716" w:type="dxa"/>
            <w:tcBorders>
              <w:top w:val="nil"/>
              <w:left w:val="nil"/>
              <w:bottom w:val="single" w:sz="4" w:space="0" w:color="auto"/>
              <w:right w:val="single" w:sz="4" w:space="0" w:color="auto"/>
            </w:tcBorders>
            <w:shd w:val="clear" w:color="auto" w:fill="auto"/>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4</w:t>
            </w:r>
          </w:p>
        </w:tc>
        <w:tc>
          <w:tcPr>
            <w:tcW w:w="716" w:type="dxa"/>
            <w:tcBorders>
              <w:top w:val="nil"/>
              <w:left w:val="nil"/>
              <w:bottom w:val="single" w:sz="4" w:space="0" w:color="auto"/>
              <w:right w:val="single" w:sz="4" w:space="0" w:color="auto"/>
            </w:tcBorders>
            <w:shd w:val="clear" w:color="auto" w:fill="auto"/>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6</w:t>
            </w:r>
          </w:p>
        </w:tc>
        <w:tc>
          <w:tcPr>
            <w:tcW w:w="716" w:type="dxa"/>
            <w:tcBorders>
              <w:top w:val="nil"/>
              <w:left w:val="nil"/>
              <w:bottom w:val="single" w:sz="4" w:space="0" w:color="auto"/>
              <w:right w:val="single" w:sz="4" w:space="0" w:color="auto"/>
            </w:tcBorders>
            <w:shd w:val="clear" w:color="auto" w:fill="auto"/>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30</w:t>
            </w:r>
          </w:p>
        </w:tc>
        <w:tc>
          <w:tcPr>
            <w:tcW w:w="716" w:type="dxa"/>
            <w:tcBorders>
              <w:top w:val="nil"/>
              <w:left w:val="nil"/>
              <w:bottom w:val="single" w:sz="4" w:space="0" w:color="auto"/>
              <w:right w:val="single" w:sz="4" w:space="0" w:color="auto"/>
            </w:tcBorders>
            <w:shd w:val="clear" w:color="auto" w:fill="auto"/>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Pr>
                <w:rFonts w:ascii="Calibri" w:eastAsia="Times New Roman" w:hAnsi="Calibri" w:cs="Calibri"/>
                <w:color w:val="000000"/>
                <w:sz w:val="22"/>
                <w:szCs w:val="22"/>
                <w:lang w:eastAsia="ko-KR"/>
              </w:rPr>
              <w:t>6</w:t>
            </w:r>
            <w:r w:rsidRPr="00980631">
              <w:rPr>
                <w:rFonts w:ascii="Calibri" w:eastAsia="Times New Roman" w:hAnsi="Calibri" w:cs="Calibri"/>
                <w:color w:val="000000"/>
                <w:sz w:val="22"/>
                <w:szCs w:val="22"/>
                <w:lang w:eastAsia="ko-KR"/>
              </w:rPr>
              <w:t>0</w:t>
            </w:r>
          </w:p>
        </w:tc>
      </w:tr>
      <w:tr w:rsidR="0036217D" w:rsidRPr="00980631" w:rsidTr="001F5371">
        <w:trPr>
          <w:trHeight w:val="300"/>
          <w:jc w:val="center"/>
        </w:trPr>
        <w:tc>
          <w:tcPr>
            <w:tcW w:w="1480" w:type="dxa"/>
            <w:tcBorders>
              <w:top w:val="nil"/>
              <w:left w:val="single" w:sz="4" w:space="0" w:color="auto"/>
              <w:bottom w:val="single" w:sz="4" w:space="0" w:color="auto"/>
              <w:right w:val="single" w:sz="4" w:space="0" w:color="auto"/>
            </w:tcBorders>
            <w:shd w:val="clear" w:color="000000" w:fill="BFBFBF"/>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b/>
                <w:bCs/>
                <w:color w:val="000000"/>
                <w:sz w:val="22"/>
                <w:szCs w:val="22"/>
                <w:lang w:eastAsia="ko-KR"/>
              </w:rPr>
            </w:pPr>
            <w:r w:rsidRPr="000A4EA1">
              <w:rPr>
                <w:rFonts w:ascii="Calibri" w:eastAsia="Times New Roman" w:hAnsi="Calibri" w:cs="Calibri"/>
                <w:b/>
                <w:bCs/>
                <w:color w:val="000000"/>
                <w:sz w:val="22"/>
                <w:szCs w:val="22"/>
                <w:lang w:eastAsia="ko-KR"/>
              </w:rPr>
              <w:t>Max</w:t>
            </w:r>
            <w:r>
              <w:rPr>
                <w:rFonts w:ascii="Symbol" w:eastAsia="Times New Roman" w:hAnsi="Symbol" w:cs="Calibri"/>
                <w:b/>
                <w:bCs/>
                <w:color w:val="000000"/>
                <w:sz w:val="22"/>
                <w:szCs w:val="22"/>
                <w:lang w:eastAsia="ko-KR"/>
              </w:rPr>
              <w:t></w:t>
            </w:r>
            <w:r w:rsidRPr="00980631">
              <w:rPr>
                <w:rFonts w:ascii="Symbol" w:eastAsia="Times New Roman" w:hAnsi="Symbol" w:cs="Calibri"/>
                <w:b/>
                <w:bCs/>
                <w:color w:val="000000"/>
                <w:sz w:val="22"/>
                <w:szCs w:val="22"/>
                <w:lang w:eastAsia="ko-KR"/>
              </w:rPr>
              <w:t></w:t>
            </w:r>
            <w:r w:rsidRPr="00980631">
              <w:rPr>
                <w:rFonts w:ascii="Calibri" w:eastAsia="Times New Roman" w:hAnsi="Calibri" w:cs="Calibri"/>
                <w:b/>
                <w:bCs/>
                <w:color w:val="000000"/>
                <w:sz w:val="22"/>
                <w:szCs w:val="22"/>
                <w:lang w:eastAsia="ko-KR"/>
              </w:rPr>
              <w:t>f (KHz)</w:t>
            </w:r>
          </w:p>
        </w:tc>
        <w:tc>
          <w:tcPr>
            <w:tcW w:w="716" w:type="dxa"/>
            <w:tcBorders>
              <w:top w:val="nil"/>
              <w:left w:val="nil"/>
              <w:bottom w:val="single" w:sz="4" w:space="0" w:color="auto"/>
              <w:right w:val="single" w:sz="4" w:space="0" w:color="auto"/>
            </w:tcBorders>
            <w:shd w:val="clear" w:color="000000" w:fill="BFBFBF"/>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0.37</w:t>
            </w:r>
          </w:p>
        </w:tc>
        <w:tc>
          <w:tcPr>
            <w:tcW w:w="716" w:type="dxa"/>
            <w:tcBorders>
              <w:top w:val="nil"/>
              <w:left w:val="nil"/>
              <w:bottom w:val="single" w:sz="4" w:space="0" w:color="auto"/>
              <w:right w:val="single" w:sz="4" w:space="0" w:color="auto"/>
            </w:tcBorders>
            <w:shd w:val="clear" w:color="000000" w:fill="BFBFBF"/>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0.93</w:t>
            </w:r>
          </w:p>
        </w:tc>
        <w:tc>
          <w:tcPr>
            <w:tcW w:w="716" w:type="dxa"/>
            <w:tcBorders>
              <w:top w:val="nil"/>
              <w:left w:val="nil"/>
              <w:bottom w:val="single" w:sz="4" w:space="0" w:color="auto"/>
              <w:right w:val="single" w:sz="4" w:space="0" w:color="auto"/>
            </w:tcBorders>
            <w:shd w:val="clear" w:color="000000" w:fill="BFBFBF"/>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1.85</w:t>
            </w:r>
          </w:p>
        </w:tc>
        <w:tc>
          <w:tcPr>
            <w:tcW w:w="716" w:type="dxa"/>
            <w:tcBorders>
              <w:top w:val="nil"/>
              <w:left w:val="nil"/>
              <w:bottom w:val="single" w:sz="4" w:space="0" w:color="auto"/>
              <w:right w:val="single" w:sz="4" w:space="0" w:color="auto"/>
            </w:tcBorders>
            <w:shd w:val="clear" w:color="000000" w:fill="BFBFBF"/>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2.78</w:t>
            </w:r>
          </w:p>
        </w:tc>
        <w:tc>
          <w:tcPr>
            <w:tcW w:w="716" w:type="dxa"/>
            <w:tcBorders>
              <w:top w:val="nil"/>
              <w:left w:val="nil"/>
              <w:bottom w:val="single" w:sz="4" w:space="0" w:color="auto"/>
              <w:right w:val="single" w:sz="4" w:space="0" w:color="auto"/>
            </w:tcBorders>
            <w:shd w:val="clear" w:color="000000" w:fill="BFBFBF"/>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0.37</w:t>
            </w:r>
          </w:p>
        </w:tc>
        <w:tc>
          <w:tcPr>
            <w:tcW w:w="716" w:type="dxa"/>
            <w:tcBorders>
              <w:top w:val="nil"/>
              <w:left w:val="nil"/>
              <w:bottom w:val="single" w:sz="4" w:space="0" w:color="auto"/>
              <w:right w:val="single" w:sz="4" w:space="0" w:color="auto"/>
            </w:tcBorders>
            <w:shd w:val="clear" w:color="000000" w:fill="BFBFBF"/>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0.56</w:t>
            </w:r>
          </w:p>
        </w:tc>
        <w:tc>
          <w:tcPr>
            <w:tcW w:w="716" w:type="dxa"/>
            <w:tcBorders>
              <w:top w:val="nil"/>
              <w:left w:val="nil"/>
              <w:bottom w:val="single" w:sz="4" w:space="0" w:color="auto"/>
              <w:right w:val="single" w:sz="4" w:space="0" w:color="auto"/>
            </w:tcBorders>
            <w:shd w:val="clear" w:color="000000" w:fill="BFBFBF"/>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sidRPr="00980631">
              <w:rPr>
                <w:rFonts w:ascii="Calibri" w:eastAsia="Times New Roman" w:hAnsi="Calibri" w:cs="Calibri"/>
                <w:color w:val="000000"/>
                <w:sz w:val="22"/>
                <w:szCs w:val="22"/>
                <w:lang w:eastAsia="ko-KR"/>
              </w:rPr>
              <w:t>2.78</w:t>
            </w:r>
          </w:p>
        </w:tc>
        <w:tc>
          <w:tcPr>
            <w:tcW w:w="716" w:type="dxa"/>
            <w:tcBorders>
              <w:top w:val="nil"/>
              <w:left w:val="nil"/>
              <w:bottom w:val="single" w:sz="4" w:space="0" w:color="auto"/>
              <w:right w:val="single" w:sz="4" w:space="0" w:color="auto"/>
            </w:tcBorders>
            <w:shd w:val="clear" w:color="000000" w:fill="BFBFBF"/>
            <w:noWrap/>
            <w:vAlign w:val="bottom"/>
            <w:hideMark/>
          </w:tcPr>
          <w:p w:rsidR="0036217D" w:rsidRPr="00980631" w:rsidRDefault="0036217D" w:rsidP="00F277CF">
            <w:pPr>
              <w:overflowPunct/>
              <w:autoSpaceDE/>
              <w:autoSpaceDN/>
              <w:adjustRightInd/>
              <w:spacing w:after="0"/>
              <w:textAlignment w:val="auto"/>
              <w:rPr>
                <w:rFonts w:ascii="Calibri" w:eastAsia="Times New Roman" w:hAnsi="Calibri" w:cs="Calibri"/>
                <w:color w:val="000000"/>
                <w:sz w:val="22"/>
                <w:szCs w:val="22"/>
                <w:lang w:eastAsia="ko-KR"/>
              </w:rPr>
            </w:pPr>
            <w:r>
              <w:rPr>
                <w:rFonts w:ascii="Calibri" w:eastAsia="Times New Roman" w:hAnsi="Calibri" w:cs="Calibri"/>
                <w:color w:val="000000"/>
                <w:sz w:val="22"/>
                <w:szCs w:val="22"/>
                <w:lang w:eastAsia="ko-KR"/>
              </w:rPr>
              <w:t>5.56</w:t>
            </w:r>
          </w:p>
        </w:tc>
      </w:tr>
    </w:tbl>
    <w:p w:rsidR="00FC40E8" w:rsidRPr="00FC40E8" w:rsidRDefault="00FC40E8" w:rsidP="00F277CF">
      <w:pPr>
        <w:rPr>
          <w:b/>
          <w:u w:val="single"/>
          <w:lang w:eastAsia="zh-CN"/>
        </w:rPr>
      </w:pPr>
    </w:p>
    <w:p w:rsidR="009C6A28" w:rsidRDefault="007669AD" w:rsidP="00F277CF">
      <w:pPr>
        <w:rPr>
          <w:b/>
          <w:u w:val="single"/>
          <w:lang w:val="en-GB" w:eastAsia="zh-CN"/>
        </w:rPr>
      </w:pPr>
      <w:r w:rsidRPr="00FC40E8">
        <w:rPr>
          <w:b/>
          <w:u w:val="single"/>
          <w:lang w:val="en-GB" w:eastAsia="zh-CN"/>
        </w:rPr>
        <w:t>Coverage</w:t>
      </w:r>
    </w:p>
    <w:p w:rsidR="00F82CA0" w:rsidRPr="003F7845" w:rsidRDefault="00D277D6" w:rsidP="005F4E5B">
      <w:pPr>
        <w:pStyle w:val="ListParagraph"/>
        <w:numPr>
          <w:ilvl w:val="0"/>
          <w:numId w:val="5"/>
        </w:numPr>
        <w:spacing w:after="180"/>
        <w:jc w:val="both"/>
        <w:rPr>
          <w:rFonts w:ascii="Times New Roman" w:hAnsi="Times New Roman"/>
          <w:lang w:val="en-GB" w:eastAsia="zh-CN"/>
        </w:rPr>
      </w:pPr>
      <w:r w:rsidRPr="003F7845">
        <w:rPr>
          <w:rFonts w:ascii="Times New Roman" w:hAnsi="Times New Roman"/>
          <w:lang w:val="en-GB" w:eastAsia="zh-CN"/>
        </w:rPr>
        <w:t xml:space="preserve">It is </w:t>
      </w:r>
      <w:r w:rsidR="00F82CA0" w:rsidRPr="003F7845">
        <w:rPr>
          <w:rFonts w:ascii="Times New Roman" w:hAnsi="Times New Roman"/>
          <w:lang w:val="en-GB" w:eastAsia="zh-CN"/>
        </w:rPr>
        <w:t>also required</w:t>
      </w:r>
      <w:r w:rsidRPr="003F7845">
        <w:rPr>
          <w:rFonts w:ascii="Times New Roman" w:hAnsi="Times New Roman"/>
          <w:lang w:val="en-GB" w:eastAsia="zh-CN"/>
        </w:rPr>
        <w:t xml:space="preserve"> that NR should support at least the same coverage as LTE. </w:t>
      </w:r>
      <w:r w:rsidR="003F7845" w:rsidRPr="003F7845">
        <w:rPr>
          <w:rFonts w:ascii="Times New Roman" w:hAnsi="Times New Roman"/>
          <w:lang w:val="en-GB" w:eastAsia="zh-CN"/>
        </w:rPr>
        <w:t>In LTE, f</w:t>
      </w:r>
      <w:r w:rsidRPr="003F7845">
        <w:rPr>
          <w:rFonts w:ascii="Times New Roman" w:hAnsi="Times New Roman"/>
          <w:lang w:val="en-GB" w:eastAsia="zh-CN"/>
        </w:rPr>
        <w:t xml:space="preserve">or the support of various coverage scenario, multiple PRACH preamble formats </w:t>
      </w:r>
      <w:r w:rsidR="00B06438">
        <w:rPr>
          <w:rFonts w:ascii="Times New Roman" w:hAnsi="Times New Roman"/>
          <w:lang w:val="en-GB" w:eastAsia="zh-CN"/>
        </w:rPr>
        <w:t>have</w:t>
      </w:r>
      <w:r w:rsidR="003F7845" w:rsidRPr="003F7845">
        <w:rPr>
          <w:rFonts w:ascii="Times New Roman" w:hAnsi="Times New Roman"/>
          <w:lang w:val="en-GB" w:eastAsia="zh-CN"/>
        </w:rPr>
        <w:t xml:space="preserve"> been specified. Among them, f</w:t>
      </w:r>
      <w:r w:rsidRPr="003F7845">
        <w:rPr>
          <w:rFonts w:ascii="Times New Roman" w:hAnsi="Times New Roman"/>
          <w:lang w:val="en-GB" w:eastAsia="zh-CN"/>
        </w:rPr>
        <w:t xml:space="preserve">ormat 3 is designed to support 100Km radius cell by </w:t>
      </w:r>
      <w:r w:rsidR="003F7845" w:rsidRPr="003F7845">
        <w:rPr>
          <w:rFonts w:ascii="Times New Roman" w:hAnsi="Times New Roman"/>
          <w:lang w:val="en-GB" w:eastAsia="zh-CN"/>
        </w:rPr>
        <w:t>providing</w:t>
      </w:r>
      <w:r w:rsidRPr="003F7845">
        <w:rPr>
          <w:rFonts w:ascii="Times New Roman" w:hAnsi="Times New Roman"/>
          <w:lang w:val="en-GB" w:eastAsia="zh-CN"/>
        </w:rPr>
        <w:t xml:space="preserve"> preamble </w:t>
      </w:r>
      <w:r w:rsidR="003F7845" w:rsidRPr="003F7845">
        <w:rPr>
          <w:rFonts w:ascii="Times New Roman" w:hAnsi="Times New Roman"/>
          <w:lang w:val="en-GB" w:eastAsia="zh-CN"/>
        </w:rPr>
        <w:t xml:space="preserve">repetitions </w:t>
      </w:r>
      <w:r w:rsidRPr="003F7845">
        <w:rPr>
          <w:rFonts w:ascii="Times New Roman" w:hAnsi="Times New Roman"/>
          <w:lang w:val="en-GB" w:eastAsia="zh-CN"/>
        </w:rPr>
        <w:t>and</w:t>
      </w:r>
      <w:r w:rsidR="00F82CA0" w:rsidRPr="003F7845">
        <w:rPr>
          <w:rFonts w:ascii="Times New Roman" w:hAnsi="Times New Roman"/>
          <w:lang w:val="en-GB" w:eastAsia="zh-CN"/>
        </w:rPr>
        <w:t xml:space="preserve"> sufficient CP length and guard time (GP).</w:t>
      </w:r>
      <w:r w:rsidR="003F7845" w:rsidRPr="003F7845">
        <w:rPr>
          <w:rFonts w:ascii="Times New Roman" w:hAnsi="Times New Roman"/>
          <w:lang w:val="en-GB" w:eastAsia="zh-CN"/>
        </w:rPr>
        <w:t xml:space="preserve"> </w:t>
      </w:r>
      <w:r w:rsidR="003F7845">
        <w:rPr>
          <w:rFonts w:ascii="Times New Roman" w:hAnsi="Times New Roman"/>
          <w:lang w:val="en-GB" w:eastAsia="zh-CN"/>
        </w:rPr>
        <w:t>Therefore, even for NR, f</w:t>
      </w:r>
      <w:r w:rsidR="00F82CA0" w:rsidRPr="003F7845">
        <w:rPr>
          <w:rFonts w:ascii="Times New Roman" w:hAnsi="Times New Roman"/>
          <w:lang w:val="en-GB" w:eastAsia="zh-CN"/>
        </w:rPr>
        <w:t>or the support of the extreme cell size of 100Km, the CP and GP sh</w:t>
      </w:r>
      <w:r w:rsidR="003F7845">
        <w:rPr>
          <w:rFonts w:ascii="Times New Roman" w:hAnsi="Times New Roman"/>
          <w:lang w:val="en-GB" w:eastAsia="zh-CN"/>
        </w:rPr>
        <w:t>ould be as large as the one</w:t>
      </w:r>
      <w:r w:rsidR="00B06438">
        <w:rPr>
          <w:rFonts w:ascii="Times New Roman" w:hAnsi="Times New Roman"/>
          <w:lang w:val="en-GB" w:eastAsia="zh-CN"/>
        </w:rPr>
        <w:t>s</w:t>
      </w:r>
      <w:r w:rsidR="003F7845">
        <w:rPr>
          <w:rFonts w:ascii="Times New Roman" w:hAnsi="Times New Roman"/>
          <w:lang w:val="en-GB" w:eastAsia="zh-CN"/>
        </w:rPr>
        <w:t xml:space="preserve"> in LTE PRACH format 3.</w:t>
      </w:r>
    </w:p>
    <w:p w:rsidR="004371B1" w:rsidRPr="00977C11" w:rsidRDefault="004371B1" w:rsidP="005F4E5B">
      <w:pPr>
        <w:pStyle w:val="ListParagraph"/>
        <w:numPr>
          <w:ilvl w:val="0"/>
          <w:numId w:val="5"/>
        </w:numPr>
        <w:spacing w:after="180"/>
        <w:jc w:val="both"/>
        <w:rPr>
          <w:rFonts w:ascii="Times New Roman" w:hAnsi="Times New Roman"/>
          <w:lang w:val="en-GB" w:eastAsia="zh-CN"/>
        </w:rPr>
      </w:pPr>
      <w:r>
        <w:rPr>
          <w:rFonts w:ascii="Times New Roman" w:hAnsi="Times New Roman"/>
          <w:lang w:val="en-GB" w:eastAsia="zh-CN"/>
        </w:rPr>
        <w:t xml:space="preserve">If the </w:t>
      </w:r>
      <w:r w:rsidR="00BE292D">
        <w:rPr>
          <w:rFonts w:ascii="Times New Roman" w:hAnsi="Times New Roman"/>
          <w:lang w:val="en-GB" w:eastAsia="zh-CN"/>
        </w:rPr>
        <w:t xml:space="preserve">larger </w:t>
      </w:r>
      <w:r>
        <w:rPr>
          <w:rFonts w:ascii="Times New Roman" w:hAnsi="Times New Roman"/>
          <w:lang w:val="en-GB" w:eastAsia="zh-CN"/>
        </w:rPr>
        <w:t xml:space="preserve">subcarrier spacing is </w:t>
      </w:r>
      <w:r w:rsidR="00EC0188">
        <w:rPr>
          <w:rFonts w:ascii="Times New Roman" w:hAnsi="Times New Roman"/>
          <w:lang w:val="en-GB" w:eastAsia="zh-CN"/>
        </w:rPr>
        <w:t>defined</w:t>
      </w:r>
      <w:r w:rsidR="003F7845">
        <w:rPr>
          <w:rFonts w:ascii="Times New Roman" w:hAnsi="Times New Roman"/>
          <w:lang w:val="en-GB" w:eastAsia="zh-CN"/>
        </w:rPr>
        <w:t xml:space="preserve"> </w:t>
      </w:r>
      <w:r w:rsidR="00B06438">
        <w:rPr>
          <w:rFonts w:ascii="Times New Roman" w:hAnsi="Times New Roman"/>
          <w:lang w:val="en-GB" w:eastAsia="zh-CN"/>
        </w:rPr>
        <w:t xml:space="preserve">only </w:t>
      </w:r>
      <w:r w:rsidR="00BE292D">
        <w:rPr>
          <w:rFonts w:ascii="Times New Roman" w:hAnsi="Times New Roman"/>
          <w:lang w:val="en-GB" w:eastAsia="zh-CN"/>
        </w:rPr>
        <w:t>to cope with the maximum D</w:t>
      </w:r>
      <w:r w:rsidR="003F7845">
        <w:rPr>
          <w:rFonts w:ascii="Times New Roman" w:hAnsi="Times New Roman"/>
          <w:lang w:val="en-GB" w:eastAsia="zh-CN"/>
        </w:rPr>
        <w:t>oppler frequency</w:t>
      </w:r>
      <w:r>
        <w:rPr>
          <w:rFonts w:ascii="Times New Roman" w:hAnsi="Times New Roman"/>
          <w:lang w:val="en-GB" w:eastAsia="zh-CN"/>
        </w:rPr>
        <w:t>, the PRACH bandwidth gets larger</w:t>
      </w:r>
      <w:r w:rsidR="00B06438">
        <w:rPr>
          <w:rFonts w:ascii="Times New Roman" w:hAnsi="Times New Roman"/>
          <w:lang w:val="en-GB" w:eastAsia="zh-CN"/>
        </w:rPr>
        <w:t xml:space="preserve">. The bandwidth increase in PRACH </w:t>
      </w:r>
      <w:r w:rsidR="001B3BD9">
        <w:rPr>
          <w:rFonts w:ascii="Times New Roman" w:hAnsi="Times New Roman"/>
          <w:lang w:val="en-GB" w:eastAsia="zh-CN"/>
        </w:rPr>
        <w:t xml:space="preserve">would </w:t>
      </w:r>
      <w:r w:rsidR="00B06438">
        <w:rPr>
          <w:rFonts w:ascii="Times New Roman" w:hAnsi="Times New Roman"/>
          <w:lang w:val="en-GB" w:eastAsia="zh-CN"/>
        </w:rPr>
        <w:t>decr</w:t>
      </w:r>
      <w:r w:rsidR="001B3BD9">
        <w:rPr>
          <w:rFonts w:ascii="Times New Roman" w:hAnsi="Times New Roman"/>
          <w:lang w:val="en-GB" w:eastAsia="zh-CN"/>
        </w:rPr>
        <w:t>ease</w:t>
      </w:r>
      <w:r>
        <w:rPr>
          <w:rFonts w:ascii="Times New Roman" w:hAnsi="Times New Roman"/>
          <w:lang w:val="en-GB" w:eastAsia="zh-CN"/>
        </w:rPr>
        <w:t xml:space="preserve"> maximum coupling loss (MCL) </w:t>
      </w:r>
      <w:r w:rsidR="00B06438">
        <w:rPr>
          <w:rFonts w:ascii="Times New Roman" w:hAnsi="Times New Roman"/>
          <w:lang w:val="en-GB" w:eastAsia="zh-CN"/>
        </w:rPr>
        <w:t xml:space="preserve">since the effective noise is increased </w:t>
      </w:r>
      <w:r w:rsidR="001B3BD9">
        <w:rPr>
          <w:rFonts w:ascii="Times New Roman" w:hAnsi="Times New Roman"/>
          <w:lang w:val="en-GB" w:eastAsia="zh-CN"/>
        </w:rPr>
        <w:t xml:space="preserve">according to the </w:t>
      </w:r>
      <w:r w:rsidR="00043EE0">
        <w:rPr>
          <w:rFonts w:ascii="Times New Roman" w:hAnsi="Times New Roman"/>
          <w:lang w:val="en-GB" w:eastAsia="zh-CN"/>
        </w:rPr>
        <w:t xml:space="preserve">effective </w:t>
      </w:r>
      <w:r w:rsidR="001B3BD9">
        <w:rPr>
          <w:rFonts w:ascii="Times New Roman" w:hAnsi="Times New Roman"/>
          <w:lang w:val="en-GB" w:eastAsia="zh-CN"/>
        </w:rPr>
        <w:t>bandwidth</w:t>
      </w:r>
      <w:r w:rsidR="00043EE0">
        <w:rPr>
          <w:rFonts w:ascii="Times New Roman" w:hAnsi="Times New Roman"/>
          <w:lang w:val="en-GB" w:eastAsia="zh-CN"/>
        </w:rPr>
        <w:t xml:space="preserve"> for PRACH transmissions</w:t>
      </w:r>
      <w:r>
        <w:rPr>
          <w:rFonts w:ascii="Times New Roman" w:hAnsi="Times New Roman"/>
          <w:lang w:val="en-GB" w:eastAsia="zh-CN"/>
        </w:rPr>
        <w:t xml:space="preserve">. In order to support sufficient </w:t>
      </w:r>
      <w:r w:rsidR="00EC0188">
        <w:rPr>
          <w:rFonts w:ascii="Times New Roman" w:hAnsi="Times New Roman"/>
          <w:lang w:val="en-GB" w:eastAsia="zh-CN"/>
        </w:rPr>
        <w:t xml:space="preserve">MCL, </w:t>
      </w:r>
      <w:r w:rsidR="001B3BD9">
        <w:rPr>
          <w:rFonts w:ascii="Times New Roman" w:hAnsi="Times New Roman"/>
          <w:lang w:val="en-GB" w:eastAsia="zh-CN"/>
        </w:rPr>
        <w:t>it</w:t>
      </w:r>
      <w:r w:rsidR="00EC0188">
        <w:rPr>
          <w:rFonts w:ascii="Times New Roman" w:hAnsi="Times New Roman"/>
          <w:lang w:val="en-GB" w:eastAsia="zh-CN"/>
        </w:rPr>
        <w:t xml:space="preserve"> is proposed to </w:t>
      </w:r>
      <w:r w:rsidR="001B3BD9">
        <w:rPr>
          <w:rFonts w:ascii="Times New Roman" w:hAnsi="Times New Roman"/>
          <w:lang w:val="en-GB" w:eastAsia="zh-CN"/>
        </w:rPr>
        <w:t xml:space="preserve">choose </w:t>
      </w:r>
      <w:r w:rsidR="00EC0188">
        <w:rPr>
          <w:rFonts w:ascii="Times New Roman" w:hAnsi="Times New Roman"/>
          <w:lang w:val="en-GB" w:eastAsia="zh-CN"/>
        </w:rPr>
        <w:t xml:space="preserve">the </w:t>
      </w:r>
      <w:r w:rsidR="001B3BD9">
        <w:rPr>
          <w:rFonts w:ascii="Times New Roman" w:hAnsi="Times New Roman"/>
          <w:lang w:val="en-GB" w:eastAsia="zh-CN"/>
        </w:rPr>
        <w:t xml:space="preserve">suitable </w:t>
      </w:r>
      <w:r w:rsidR="00EC0188">
        <w:rPr>
          <w:rFonts w:ascii="Times New Roman" w:hAnsi="Times New Roman"/>
          <w:lang w:val="en-GB" w:eastAsia="zh-CN"/>
        </w:rPr>
        <w:t xml:space="preserve">subcarrier spacing values </w:t>
      </w:r>
      <w:r w:rsidR="001B3BD9">
        <w:rPr>
          <w:rFonts w:ascii="Times New Roman" w:hAnsi="Times New Roman"/>
          <w:lang w:val="en-GB" w:eastAsia="zh-CN"/>
        </w:rPr>
        <w:t>considering the</w:t>
      </w:r>
      <w:r w:rsidR="00EC0188">
        <w:rPr>
          <w:rFonts w:ascii="Times New Roman" w:hAnsi="Times New Roman"/>
          <w:lang w:val="en-GB" w:eastAsia="zh-CN"/>
        </w:rPr>
        <w:t xml:space="preserve"> trade-off</w:t>
      </w:r>
      <w:r w:rsidR="001B3BD9">
        <w:rPr>
          <w:rFonts w:ascii="Times New Roman" w:hAnsi="Times New Roman"/>
          <w:lang w:val="en-GB" w:eastAsia="zh-CN"/>
        </w:rPr>
        <w:t>s</w:t>
      </w:r>
      <w:r w:rsidR="00EC0188">
        <w:rPr>
          <w:rFonts w:ascii="Times New Roman" w:hAnsi="Times New Roman"/>
          <w:lang w:val="en-GB" w:eastAsia="zh-CN"/>
        </w:rPr>
        <w:t xml:space="preserve"> between high Doppler support and </w:t>
      </w:r>
      <w:r w:rsidR="00043EE0">
        <w:rPr>
          <w:rFonts w:ascii="Times New Roman" w:hAnsi="Times New Roman"/>
          <w:lang w:val="en-GB" w:eastAsia="zh-CN"/>
        </w:rPr>
        <w:t>reasonable PRACH bandwidth</w:t>
      </w:r>
      <w:r w:rsidR="001B3BD9">
        <w:rPr>
          <w:rFonts w:ascii="Times New Roman" w:hAnsi="Times New Roman"/>
          <w:lang w:val="en-GB" w:eastAsia="zh-CN"/>
        </w:rPr>
        <w:t>.</w:t>
      </w:r>
    </w:p>
    <w:p w:rsidR="00D277D6" w:rsidRPr="00D277D6" w:rsidRDefault="00D277D6" w:rsidP="00F277CF">
      <w:pPr>
        <w:tabs>
          <w:tab w:val="left" w:pos="4257"/>
        </w:tabs>
        <w:rPr>
          <w:b/>
          <w:u w:val="single"/>
          <w:lang w:val="en-GB" w:eastAsia="zh-CN"/>
        </w:rPr>
      </w:pPr>
    </w:p>
    <w:p w:rsidR="009C6A28" w:rsidRDefault="007669AD" w:rsidP="00F277CF">
      <w:pPr>
        <w:rPr>
          <w:b/>
          <w:u w:val="single"/>
          <w:lang w:val="en-GB" w:eastAsia="zh-CN"/>
        </w:rPr>
      </w:pPr>
      <w:r w:rsidRPr="00FC40E8">
        <w:rPr>
          <w:b/>
          <w:u w:val="single"/>
          <w:lang w:val="en-GB" w:eastAsia="zh-CN"/>
        </w:rPr>
        <w:t>Capacity</w:t>
      </w:r>
    </w:p>
    <w:p w:rsidR="00C903B2" w:rsidRPr="0099364A" w:rsidRDefault="00977C11" w:rsidP="005F4E5B">
      <w:pPr>
        <w:pStyle w:val="ListParagraph"/>
        <w:numPr>
          <w:ilvl w:val="0"/>
          <w:numId w:val="5"/>
        </w:numPr>
        <w:jc w:val="both"/>
        <w:rPr>
          <w:b/>
          <w:u w:val="single"/>
          <w:lang w:val="en-GB" w:eastAsia="zh-CN"/>
        </w:rPr>
      </w:pPr>
      <w:r w:rsidRPr="0099364A">
        <w:rPr>
          <w:rFonts w:ascii="Times New Roman" w:hAnsi="Times New Roman"/>
          <w:lang w:val="en-GB" w:eastAsia="zh-CN"/>
        </w:rPr>
        <w:t>I</w:t>
      </w:r>
      <w:r w:rsidR="00971A57" w:rsidRPr="0099364A">
        <w:rPr>
          <w:rFonts w:ascii="Times New Roman" w:hAnsi="Times New Roman"/>
          <w:lang w:val="en-GB" w:eastAsia="zh-CN"/>
        </w:rPr>
        <w:t xml:space="preserve">t </w:t>
      </w:r>
      <w:r w:rsidRPr="0099364A">
        <w:rPr>
          <w:rFonts w:ascii="Times New Roman" w:hAnsi="Times New Roman"/>
          <w:lang w:val="en-GB" w:eastAsia="zh-CN"/>
        </w:rPr>
        <w:t>is important to accommodate sufficient number of</w:t>
      </w:r>
      <w:r w:rsidR="00971A57" w:rsidRPr="0099364A">
        <w:rPr>
          <w:rFonts w:ascii="Times New Roman" w:hAnsi="Times New Roman"/>
          <w:lang w:val="en-GB" w:eastAsia="zh-CN"/>
        </w:rPr>
        <w:t xml:space="preserve"> PRACH sequences </w:t>
      </w:r>
      <w:r w:rsidRPr="0099364A">
        <w:rPr>
          <w:rFonts w:ascii="Times New Roman" w:hAnsi="Times New Roman"/>
          <w:lang w:val="en-GB" w:eastAsia="zh-CN"/>
        </w:rPr>
        <w:t xml:space="preserve">inside a certain amount of </w:t>
      </w:r>
      <w:r w:rsidR="00364278" w:rsidRPr="0099364A">
        <w:rPr>
          <w:rFonts w:ascii="Times New Roman" w:hAnsi="Times New Roman"/>
          <w:lang w:val="en-GB" w:eastAsia="zh-CN"/>
        </w:rPr>
        <w:t xml:space="preserve">time and frequency </w:t>
      </w:r>
      <w:r w:rsidRPr="0099364A">
        <w:rPr>
          <w:rFonts w:ascii="Times New Roman" w:hAnsi="Times New Roman"/>
          <w:lang w:val="en-GB" w:eastAsia="zh-CN"/>
        </w:rPr>
        <w:t xml:space="preserve">resources. </w:t>
      </w:r>
      <w:r w:rsidR="00971A57" w:rsidRPr="0099364A">
        <w:rPr>
          <w:rFonts w:ascii="Times New Roman" w:hAnsi="Times New Roman"/>
          <w:lang w:val="en-GB" w:eastAsia="zh-CN"/>
        </w:rPr>
        <w:t xml:space="preserve">In LTE, 64 preambles are configured for each cell by using different cyclic shifts and different </w:t>
      </w:r>
      <w:r w:rsidR="00BE292D" w:rsidRPr="0099364A">
        <w:rPr>
          <w:rFonts w:ascii="Times New Roman" w:hAnsi="Times New Roman"/>
          <w:lang w:val="en-GB" w:eastAsia="zh-CN"/>
        </w:rPr>
        <w:t>root</w:t>
      </w:r>
      <w:r w:rsidR="00971A57" w:rsidRPr="0099364A">
        <w:rPr>
          <w:rFonts w:ascii="Times New Roman" w:hAnsi="Times New Roman"/>
          <w:lang w:val="en-GB" w:eastAsia="zh-CN"/>
        </w:rPr>
        <w:t xml:space="preserve"> s</w:t>
      </w:r>
      <w:r w:rsidR="000D00FE" w:rsidRPr="0099364A">
        <w:rPr>
          <w:rFonts w:ascii="Times New Roman" w:hAnsi="Times New Roman"/>
          <w:lang w:val="en-GB" w:eastAsia="zh-CN"/>
        </w:rPr>
        <w:t xml:space="preserve">equences </w:t>
      </w:r>
      <w:r w:rsidR="00043EE0">
        <w:rPr>
          <w:rFonts w:ascii="Times New Roman" w:hAnsi="Times New Roman"/>
          <w:lang w:val="en-GB" w:eastAsia="zh-CN"/>
        </w:rPr>
        <w:t>of</w:t>
      </w:r>
      <w:r w:rsidR="000D00FE" w:rsidRPr="0099364A">
        <w:rPr>
          <w:rFonts w:ascii="Times New Roman" w:hAnsi="Times New Roman"/>
          <w:lang w:val="en-GB" w:eastAsia="zh-CN"/>
        </w:rPr>
        <w:t xml:space="preserve"> Zadoff-Chu sequences. In NR, Zadoff-Chu sequence could be </w:t>
      </w:r>
      <w:r w:rsidR="00043EE0">
        <w:rPr>
          <w:rFonts w:ascii="Times New Roman" w:hAnsi="Times New Roman"/>
          <w:lang w:val="en-GB" w:eastAsia="zh-CN"/>
        </w:rPr>
        <w:t>the baseline</w:t>
      </w:r>
      <w:r w:rsidR="000D00FE" w:rsidRPr="0099364A">
        <w:rPr>
          <w:rFonts w:ascii="Times New Roman" w:hAnsi="Times New Roman"/>
          <w:lang w:val="en-GB" w:eastAsia="zh-CN"/>
        </w:rPr>
        <w:t xml:space="preserve"> since it was proved that </w:t>
      </w:r>
      <w:r w:rsidR="00043EE0" w:rsidRPr="0099364A">
        <w:rPr>
          <w:rFonts w:ascii="Times New Roman" w:hAnsi="Times New Roman"/>
          <w:lang w:val="en-GB" w:eastAsia="zh-CN"/>
        </w:rPr>
        <w:t xml:space="preserve">Zadoff-Chu </w:t>
      </w:r>
      <w:r w:rsidR="000D00FE" w:rsidRPr="0099364A">
        <w:rPr>
          <w:rFonts w:ascii="Times New Roman" w:hAnsi="Times New Roman"/>
          <w:lang w:val="en-GB" w:eastAsia="zh-CN"/>
        </w:rPr>
        <w:t xml:space="preserve">sequence can provide sufficient capacity with reasonable complexity in LTE. </w:t>
      </w:r>
      <w:r w:rsidR="00043EE0">
        <w:rPr>
          <w:rFonts w:ascii="Times New Roman" w:hAnsi="Times New Roman"/>
          <w:lang w:val="en-GB" w:eastAsia="zh-CN"/>
        </w:rPr>
        <w:t>In addition</w:t>
      </w:r>
      <w:r w:rsidR="000D00FE" w:rsidRPr="0099364A">
        <w:rPr>
          <w:rFonts w:ascii="Times New Roman" w:hAnsi="Times New Roman"/>
          <w:lang w:val="en-GB" w:eastAsia="zh-CN"/>
        </w:rPr>
        <w:t xml:space="preserve">, </w:t>
      </w:r>
      <w:r w:rsidR="00043EE0" w:rsidRPr="0099364A">
        <w:rPr>
          <w:rFonts w:ascii="Times New Roman" w:hAnsi="Times New Roman"/>
          <w:lang w:val="en-GB" w:eastAsia="zh-CN"/>
        </w:rPr>
        <w:t xml:space="preserve">Zadoff-Chu </w:t>
      </w:r>
      <w:r w:rsidR="000D00FE" w:rsidRPr="0099364A">
        <w:rPr>
          <w:rFonts w:ascii="Times New Roman" w:hAnsi="Times New Roman"/>
          <w:lang w:val="en-GB" w:eastAsia="zh-CN"/>
        </w:rPr>
        <w:t xml:space="preserve">sequences </w:t>
      </w:r>
      <w:r w:rsidR="00043EE0">
        <w:rPr>
          <w:rFonts w:ascii="Times New Roman" w:hAnsi="Times New Roman"/>
          <w:lang w:val="en-GB" w:eastAsia="zh-CN"/>
        </w:rPr>
        <w:t>provides</w:t>
      </w:r>
      <w:r w:rsidR="000D00FE" w:rsidRPr="0099364A">
        <w:rPr>
          <w:rFonts w:ascii="Times New Roman" w:hAnsi="Times New Roman"/>
          <w:lang w:val="en-GB" w:eastAsia="zh-CN"/>
        </w:rPr>
        <w:t xml:space="preserve"> good cross-correlation properties and low PAPR/CM.</w:t>
      </w:r>
    </w:p>
    <w:p w:rsidR="0099364A" w:rsidRPr="0099364A" w:rsidRDefault="0099364A" w:rsidP="0099364A">
      <w:pPr>
        <w:pStyle w:val="ListParagraph"/>
        <w:jc w:val="both"/>
        <w:rPr>
          <w:b/>
          <w:u w:val="single"/>
          <w:lang w:val="en-GB" w:eastAsia="zh-CN"/>
        </w:rPr>
      </w:pPr>
    </w:p>
    <w:p w:rsidR="00C5756B" w:rsidRDefault="000D00FE" w:rsidP="00BE292D">
      <w:pPr>
        <w:jc w:val="both"/>
        <w:rPr>
          <w:sz w:val="22"/>
          <w:lang w:val="en-GB" w:eastAsia="zh-CN"/>
        </w:rPr>
      </w:pPr>
      <w:r w:rsidRPr="000D00FE">
        <w:rPr>
          <w:sz w:val="22"/>
          <w:lang w:val="en-GB" w:eastAsia="zh-CN"/>
        </w:rPr>
        <w:t xml:space="preserve">Based on </w:t>
      </w:r>
      <w:r>
        <w:rPr>
          <w:sz w:val="22"/>
          <w:lang w:val="en-GB" w:eastAsia="zh-CN"/>
        </w:rPr>
        <w:t xml:space="preserve">the discussions </w:t>
      </w:r>
      <w:r w:rsidR="00633B75">
        <w:rPr>
          <w:sz w:val="22"/>
          <w:lang w:val="en-GB" w:eastAsia="zh-CN"/>
        </w:rPr>
        <w:t xml:space="preserve">above, Zadoff-Chu sequence </w:t>
      </w:r>
      <w:r w:rsidR="00404E32">
        <w:rPr>
          <w:sz w:val="22"/>
          <w:lang w:val="en-GB" w:eastAsia="zh-CN"/>
        </w:rPr>
        <w:t>is the</w:t>
      </w:r>
      <w:r w:rsidR="00C5756B">
        <w:rPr>
          <w:sz w:val="22"/>
          <w:lang w:val="en-GB" w:eastAsia="zh-CN"/>
        </w:rPr>
        <w:t xml:space="preserve"> best candidate </w:t>
      </w:r>
      <w:r w:rsidR="00633B75">
        <w:rPr>
          <w:sz w:val="22"/>
          <w:lang w:val="en-GB" w:eastAsia="zh-CN"/>
        </w:rPr>
        <w:t>for PRACH preamble</w:t>
      </w:r>
      <w:r w:rsidR="00404E32">
        <w:rPr>
          <w:sz w:val="22"/>
          <w:lang w:val="en-GB" w:eastAsia="zh-CN"/>
        </w:rPr>
        <w:t xml:space="preserve"> as agreed last RAN1 meeting</w:t>
      </w:r>
      <w:r w:rsidR="00633B75">
        <w:rPr>
          <w:sz w:val="22"/>
          <w:lang w:val="en-GB" w:eastAsia="zh-CN"/>
        </w:rPr>
        <w:t xml:space="preserve"> and </w:t>
      </w:r>
      <w:r w:rsidR="00C5756B">
        <w:rPr>
          <w:sz w:val="22"/>
          <w:lang w:val="en-GB" w:eastAsia="zh-CN"/>
        </w:rPr>
        <w:t xml:space="preserve">it is proposed not to consider additional </w:t>
      </w:r>
      <w:r w:rsidR="00C5756B" w:rsidRPr="00C5756B">
        <w:rPr>
          <w:sz w:val="22"/>
          <w:lang w:val="en-GB" w:eastAsia="zh-CN"/>
        </w:rPr>
        <w:t>sequence type</w:t>
      </w:r>
      <w:r w:rsidR="00C5756B">
        <w:rPr>
          <w:sz w:val="22"/>
          <w:lang w:val="en-GB" w:eastAsia="zh-CN"/>
        </w:rPr>
        <w:t xml:space="preserve">s. </w:t>
      </w:r>
    </w:p>
    <w:p w:rsidR="00C5756B" w:rsidRDefault="00C5756B" w:rsidP="00C5756B">
      <w:pPr>
        <w:jc w:val="both"/>
        <w:rPr>
          <w:sz w:val="22"/>
          <w:lang w:val="en-GB" w:eastAsia="zh-CN"/>
        </w:rPr>
      </w:pPr>
      <w:r>
        <w:rPr>
          <w:sz w:val="22"/>
          <w:lang w:val="en-GB" w:eastAsia="zh-CN"/>
        </w:rPr>
        <w:t xml:space="preserve">Then the remaining issue is the selection of sequence lengths for larger subcarrier spacing cases and potential down selection of subcarrier spacings for each sequence length case. For the sequence length, given the fact that only ZC sequence is used for NR, there is no reason to consider the length 63 or 127. Therefore we will discuss which is desirable between 71 and 139 according to some evaluation results in the next section. </w:t>
      </w:r>
      <w:r w:rsidR="008A3C11">
        <w:rPr>
          <w:sz w:val="22"/>
          <w:lang w:val="en-GB" w:eastAsia="zh-CN"/>
        </w:rPr>
        <w:t>In addition, we will discuss the down selection on the potential subcarrier spacing of PRACH preamble.</w:t>
      </w:r>
    </w:p>
    <w:p w:rsidR="00753639" w:rsidRPr="00FC40E8" w:rsidRDefault="00C5756B" w:rsidP="005F4E5B">
      <w:pPr>
        <w:pStyle w:val="Heading1"/>
        <w:numPr>
          <w:ilvl w:val="0"/>
          <w:numId w:val="2"/>
        </w:numPr>
        <w:pBdr>
          <w:top w:val="single" w:sz="12" w:space="4" w:color="auto"/>
        </w:pBdr>
        <w:rPr>
          <w:rFonts w:cs="Arial"/>
          <w:sz w:val="32"/>
          <w:lang w:val="en-US"/>
        </w:rPr>
      </w:pPr>
      <w:r>
        <w:rPr>
          <w:rFonts w:cs="Arial"/>
          <w:sz w:val="32"/>
          <w:lang w:val="en-US"/>
        </w:rPr>
        <w:t>Sequence design details</w:t>
      </w:r>
    </w:p>
    <w:p w:rsidR="00BC006F" w:rsidRDefault="00C5756B" w:rsidP="005F4E5B">
      <w:pPr>
        <w:pStyle w:val="Heading2"/>
        <w:numPr>
          <w:ilvl w:val="1"/>
          <w:numId w:val="4"/>
        </w:numPr>
        <w:rPr>
          <w:sz w:val="28"/>
        </w:rPr>
      </w:pPr>
      <w:r>
        <w:rPr>
          <w:sz w:val="28"/>
        </w:rPr>
        <w:t>Sequence for L=819</w:t>
      </w:r>
    </w:p>
    <w:p w:rsidR="0031079D" w:rsidRDefault="001B3BD9" w:rsidP="00E12812">
      <w:pPr>
        <w:jc w:val="both"/>
        <w:rPr>
          <w:sz w:val="22"/>
          <w:lang w:val="en-GB" w:eastAsia="zh-CN"/>
        </w:rPr>
      </w:pPr>
      <w:r w:rsidRPr="00E12812">
        <w:rPr>
          <w:sz w:val="22"/>
          <w:lang w:val="en-GB" w:eastAsia="zh-CN"/>
        </w:rPr>
        <w:t xml:space="preserve">Figure 1 </w:t>
      </w:r>
      <w:r w:rsidR="00716F8C">
        <w:rPr>
          <w:sz w:val="22"/>
          <w:lang w:val="en-GB" w:eastAsia="zh-CN"/>
        </w:rPr>
        <w:t>is</w:t>
      </w:r>
      <w:r w:rsidRPr="00E12812">
        <w:rPr>
          <w:sz w:val="22"/>
          <w:lang w:val="en-GB" w:eastAsia="zh-CN"/>
        </w:rPr>
        <w:t xml:space="preserve"> showing the mis</w:t>
      </w:r>
      <w:r w:rsidR="0031079D">
        <w:rPr>
          <w:sz w:val="22"/>
          <w:lang w:val="en-GB" w:eastAsia="zh-CN"/>
        </w:rPr>
        <w:t xml:space="preserve">sed </w:t>
      </w:r>
      <w:r w:rsidRPr="00E12812">
        <w:rPr>
          <w:sz w:val="22"/>
          <w:lang w:val="en-GB" w:eastAsia="zh-CN"/>
        </w:rPr>
        <w:t xml:space="preserve">detection probability </w:t>
      </w:r>
      <w:r w:rsidR="00E12812" w:rsidRPr="00E12812">
        <w:rPr>
          <w:sz w:val="22"/>
          <w:lang w:val="en-GB" w:eastAsia="zh-CN"/>
        </w:rPr>
        <w:t xml:space="preserve">for different subcarrier spacings for 4GHz carrier frequencies respectively. </w:t>
      </w:r>
      <w:r w:rsidR="0031079D">
        <w:rPr>
          <w:sz w:val="22"/>
          <w:lang w:val="en-GB" w:eastAsia="zh-CN"/>
        </w:rPr>
        <w:t xml:space="preserve">The missed detection probability </w:t>
      </w:r>
      <w:r w:rsidR="00716F8C">
        <w:rPr>
          <w:sz w:val="22"/>
          <w:lang w:val="en-GB" w:eastAsia="zh-CN"/>
        </w:rPr>
        <w:t>is</w:t>
      </w:r>
      <w:r w:rsidR="0031079D">
        <w:rPr>
          <w:sz w:val="22"/>
          <w:lang w:val="en-GB" w:eastAsia="zh-CN"/>
        </w:rPr>
        <w:t xml:space="preserve"> according to the definitions below.</w:t>
      </w:r>
    </w:p>
    <w:p w:rsidR="00043EE0" w:rsidRDefault="00E67ACA" w:rsidP="00043EE0">
      <w:pPr>
        <w:jc w:val="both"/>
        <w:rPr>
          <w:sz w:val="22"/>
          <w:lang w:val="en-GB" w:eastAsia="zh-CN"/>
        </w:rPr>
      </w:pPr>
      <w:r>
        <w:rPr>
          <w:sz w:val="22"/>
          <w:u w:val="single"/>
          <w:lang w:val="en-GB" w:eastAsia="zh-CN"/>
        </w:rPr>
        <w:t>M</w:t>
      </w:r>
      <w:r w:rsidR="00043EE0" w:rsidRPr="00043EE0">
        <w:rPr>
          <w:sz w:val="22"/>
          <w:u w:val="single"/>
          <w:lang w:val="en-GB" w:eastAsia="zh-CN"/>
        </w:rPr>
        <w:t>issed detection probability</w:t>
      </w:r>
      <w:r w:rsidR="00043EE0">
        <w:rPr>
          <w:sz w:val="22"/>
          <w:lang w:val="en-GB" w:eastAsia="zh-CN"/>
        </w:rPr>
        <w:t xml:space="preserve"> is defined as the radio of the number of missed detection events and </w:t>
      </w:r>
      <w:r w:rsidR="00043EE0" w:rsidRPr="008D4511">
        <w:rPr>
          <w:sz w:val="22"/>
          <w:lang w:val="en-GB" w:eastAsia="zh-CN"/>
        </w:rPr>
        <w:t>the total number of transmitted preambles</w:t>
      </w:r>
      <w:r w:rsidR="00043EE0">
        <w:rPr>
          <w:sz w:val="22"/>
          <w:lang w:val="en-GB" w:eastAsia="zh-CN"/>
        </w:rPr>
        <w:t>, where the missed detection events include the following 3 cases:</w:t>
      </w:r>
    </w:p>
    <w:p w:rsidR="00043EE0" w:rsidRPr="008D4511" w:rsidRDefault="00043EE0" w:rsidP="005F4E5B">
      <w:pPr>
        <w:numPr>
          <w:ilvl w:val="0"/>
          <w:numId w:val="5"/>
        </w:numPr>
        <w:overflowPunct/>
        <w:autoSpaceDE/>
        <w:autoSpaceDN/>
        <w:adjustRightInd/>
        <w:spacing w:afterLines="50" w:after="120"/>
        <w:jc w:val="both"/>
        <w:textAlignment w:val="auto"/>
        <w:rPr>
          <w:rFonts w:eastAsia="MS Mincho"/>
          <w:sz w:val="22"/>
          <w:szCs w:val="22"/>
        </w:rPr>
      </w:pPr>
      <w:r w:rsidRPr="008D4511">
        <w:rPr>
          <w:rFonts w:eastAsia="MS Mincho" w:hint="eastAsia"/>
          <w:sz w:val="22"/>
          <w:szCs w:val="22"/>
        </w:rPr>
        <w:t>D</w:t>
      </w:r>
      <w:r w:rsidRPr="008D4511">
        <w:rPr>
          <w:rFonts w:eastAsia="MS Mincho"/>
          <w:sz w:val="22"/>
          <w:szCs w:val="22"/>
        </w:rPr>
        <w:t>etecting different preamble than the one that was sent</w:t>
      </w:r>
    </w:p>
    <w:p w:rsidR="00043EE0" w:rsidRPr="008D4511" w:rsidRDefault="00043EE0" w:rsidP="005F4E5B">
      <w:pPr>
        <w:numPr>
          <w:ilvl w:val="0"/>
          <w:numId w:val="5"/>
        </w:numPr>
        <w:overflowPunct/>
        <w:autoSpaceDE/>
        <w:autoSpaceDN/>
        <w:adjustRightInd/>
        <w:spacing w:afterLines="50" w:after="120"/>
        <w:jc w:val="both"/>
        <w:textAlignment w:val="auto"/>
        <w:rPr>
          <w:sz w:val="22"/>
          <w:szCs w:val="22"/>
        </w:rPr>
      </w:pPr>
      <w:r w:rsidRPr="008D4511">
        <w:rPr>
          <w:rFonts w:eastAsia="MS Mincho" w:hint="eastAsia"/>
          <w:sz w:val="22"/>
          <w:szCs w:val="22"/>
        </w:rPr>
        <w:t>N</w:t>
      </w:r>
      <w:r w:rsidRPr="008D4511">
        <w:rPr>
          <w:rFonts w:eastAsia="MS Mincho"/>
          <w:sz w:val="22"/>
          <w:szCs w:val="22"/>
        </w:rPr>
        <w:t>ot detecting a preamble at all</w:t>
      </w:r>
    </w:p>
    <w:p w:rsidR="00043EE0" w:rsidRPr="008D4511" w:rsidRDefault="00043EE0" w:rsidP="005F4E5B">
      <w:pPr>
        <w:numPr>
          <w:ilvl w:val="0"/>
          <w:numId w:val="5"/>
        </w:numPr>
        <w:overflowPunct/>
        <w:autoSpaceDE/>
        <w:autoSpaceDN/>
        <w:adjustRightInd/>
        <w:jc w:val="both"/>
        <w:textAlignment w:val="auto"/>
        <w:rPr>
          <w:sz w:val="22"/>
          <w:szCs w:val="22"/>
        </w:rPr>
      </w:pPr>
      <w:r w:rsidRPr="008D4511">
        <w:rPr>
          <w:rFonts w:eastAsia="MS Mincho" w:hint="eastAsia"/>
          <w:sz w:val="22"/>
          <w:szCs w:val="22"/>
        </w:rPr>
        <w:t>C</w:t>
      </w:r>
      <w:r w:rsidRPr="008D4511">
        <w:rPr>
          <w:rFonts w:eastAsia="MS Mincho"/>
          <w:sz w:val="22"/>
          <w:szCs w:val="22"/>
        </w:rPr>
        <w:t>orrect preamble detection but with the wrong timing estimation</w:t>
      </w:r>
    </w:p>
    <w:p w:rsidR="001B3BD9" w:rsidRDefault="00E12812" w:rsidP="00E12812">
      <w:pPr>
        <w:jc w:val="both"/>
        <w:rPr>
          <w:sz w:val="22"/>
          <w:lang w:val="en-GB" w:eastAsia="zh-CN"/>
        </w:rPr>
      </w:pPr>
      <w:r w:rsidRPr="00E12812">
        <w:rPr>
          <w:sz w:val="22"/>
          <w:lang w:val="en-GB" w:eastAsia="zh-CN"/>
        </w:rPr>
        <w:t>For 4GHz case, we compared 1.25</w:t>
      </w:r>
      <w:r w:rsidR="003E118C">
        <w:rPr>
          <w:sz w:val="22"/>
          <w:lang w:val="en-GB" w:eastAsia="zh-CN"/>
        </w:rPr>
        <w:t xml:space="preserve"> </w:t>
      </w:r>
      <w:r w:rsidR="00AF3A6E">
        <w:rPr>
          <w:sz w:val="22"/>
          <w:lang w:val="en-GB" w:eastAsia="zh-CN"/>
        </w:rPr>
        <w:t>KHz</w:t>
      </w:r>
      <w:r w:rsidRPr="00E12812">
        <w:rPr>
          <w:sz w:val="22"/>
          <w:lang w:val="en-GB" w:eastAsia="zh-CN"/>
        </w:rPr>
        <w:t>, 2.5</w:t>
      </w:r>
      <w:r w:rsidR="003E118C">
        <w:rPr>
          <w:sz w:val="22"/>
          <w:lang w:val="en-GB" w:eastAsia="zh-CN"/>
        </w:rPr>
        <w:t xml:space="preserve"> </w:t>
      </w:r>
      <w:r w:rsidR="00AF3A6E">
        <w:rPr>
          <w:sz w:val="22"/>
          <w:lang w:val="en-GB" w:eastAsia="zh-CN"/>
        </w:rPr>
        <w:t>KHz</w:t>
      </w:r>
      <w:r w:rsidRPr="00E12812">
        <w:rPr>
          <w:sz w:val="22"/>
          <w:lang w:val="en-GB" w:eastAsia="zh-CN"/>
        </w:rPr>
        <w:t>, and 5</w:t>
      </w:r>
      <w:r w:rsidR="003E118C">
        <w:rPr>
          <w:sz w:val="22"/>
          <w:lang w:val="en-GB" w:eastAsia="zh-CN"/>
        </w:rPr>
        <w:t xml:space="preserve"> </w:t>
      </w:r>
      <w:r w:rsidRPr="00E12812">
        <w:rPr>
          <w:sz w:val="22"/>
          <w:lang w:val="en-GB" w:eastAsia="zh-CN"/>
        </w:rPr>
        <w:t>KHz subcarrier spacings for</w:t>
      </w:r>
      <w:r w:rsidR="00962C0B">
        <w:rPr>
          <w:sz w:val="22"/>
          <w:lang w:val="en-GB" w:eastAsia="zh-CN"/>
        </w:rPr>
        <w:t xml:space="preserve"> UE </w:t>
      </w:r>
      <w:r w:rsidRPr="00E12812">
        <w:rPr>
          <w:sz w:val="22"/>
          <w:lang w:val="en-GB" w:eastAsia="zh-CN"/>
        </w:rPr>
        <w:t>speed</w:t>
      </w:r>
      <w:r w:rsidR="00F67D8C">
        <w:rPr>
          <w:sz w:val="22"/>
          <w:lang w:val="en-GB" w:eastAsia="zh-CN"/>
        </w:rPr>
        <w:t>s of</w:t>
      </w:r>
      <w:r w:rsidRPr="00E12812">
        <w:rPr>
          <w:sz w:val="22"/>
          <w:lang w:val="en-GB" w:eastAsia="zh-CN"/>
        </w:rPr>
        <w:t xml:space="preserve"> 3, 120 and 500Km/h</w:t>
      </w:r>
      <w:r w:rsidR="00962C0B">
        <w:rPr>
          <w:sz w:val="22"/>
          <w:lang w:val="en-GB" w:eastAsia="zh-CN"/>
        </w:rPr>
        <w:t xml:space="preserve"> </w:t>
      </w:r>
      <w:r w:rsidR="00AF3A6E">
        <w:rPr>
          <w:sz w:val="22"/>
          <w:lang w:val="en-GB" w:eastAsia="zh-CN"/>
        </w:rPr>
        <w:t xml:space="preserve">as given </w:t>
      </w:r>
      <w:r w:rsidR="00962C0B">
        <w:rPr>
          <w:sz w:val="22"/>
          <w:lang w:val="en-GB" w:eastAsia="zh-CN"/>
        </w:rPr>
        <w:t>in Figure 1</w:t>
      </w:r>
      <w:r w:rsidRPr="00E12812">
        <w:rPr>
          <w:sz w:val="22"/>
          <w:lang w:val="en-GB" w:eastAsia="zh-CN"/>
        </w:rPr>
        <w:t xml:space="preserve">. Detection thresholds were chosen to meet 0.1% </w:t>
      </w:r>
      <w:r w:rsidR="00962C0B">
        <w:rPr>
          <w:sz w:val="22"/>
          <w:lang w:val="en-GB" w:eastAsia="zh-CN"/>
        </w:rPr>
        <w:t xml:space="preserve">actual </w:t>
      </w:r>
      <w:r w:rsidRPr="00E12812">
        <w:rPr>
          <w:sz w:val="22"/>
          <w:lang w:val="en-GB" w:eastAsia="zh-CN"/>
        </w:rPr>
        <w:t>false alarm rate</w:t>
      </w:r>
      <w:r w:rsidR="00AF3A6E">
        <w:rPr>
          <w:sz w:val="22"/>
          <w:lang w:val="en-GB" w:eastAsia="zh-CN"/>
        </w:rPr>
        <w:t xml:space="preserve"> </w:t>
      </w:r>
      <w:r w:rsidR="00F67D8C">
        <w:rPr>
          <w:sz w:val="22"/>
          <w:lang w:val="en-GB" w:eastAsia="zh-CN"/>
        </w:rPr>
        <w:t>depending on</w:t>
      </w:r>
      <w:r w:rsidR="00AF3A6E">
        <w:rPr>
          <w:sz w:val="22"/>
          <w:lang w:val="en-GB" w:eastAsia="zh-CN"/>
        </w:rPr>
        <w:t xml:space="preserve"> SNR values</w:t>
      </w:r>
      <w:r w:rsidRPr="00E12812">
        <w:rPr>
          <w:sz w:val="22"/>
          <w:lang w:val="en-GB" w:eastAsia="zh-CN"/>
        </w:rPr>
        <w:t xml:space="preserve">. </w:t>
      </w:r>
      <w:r w:rsidR="004F2267">
        <w:rPr>
          <w:sz w:val="22"/>
          <w:lang w:val="en-GB" w:eastAsia="zh-CN"/>
        </w:rPr>
        <w:t xml:space="preserve">Assuming simple time domain </w:t>
      </w:r>
      <w:r w:rsidR="00A70AE2">
        <w:rPr>
          <w:sz w:val="22"/>
          <w:lang w:val="en-GB" w:eastAsia="zh-CN"/>
        </w:rPr>
        <w:t>matched filter</w:t>
      </w:r>
      <w:r w:rsidR="004F2267">
        <w:rPr>
          <w:sz w:val="22"/>
          <w:lang w:val="en-GB" w:eastAsia="zh-CN"/>
        </w:rPr>
        <w:t xml:space="preserve"> is used for the </w:t>
      </w:r>
      <w:r w:rsidR="00A70AE2">
        <w:rPr>
          <w:sz w:val="22"/>
          <w:lang w:val="en-GB" w:eastAsia="zh-CN"/>
        </w:rPr>
        <w:t xml:space="preserve">sequence </w:t>
      </w:r>
      <w:r w:rsidR="004F2267">
        <w:rPr>
          <w:sz w:val="22"/>
          <w:lang w:val="en-GB" w:eastAsia="zh-CN"/>
        </w:rPr>
        <w:t>detection, 500</w:t>
      </w:r>
      <w:r w:rsidR="003E118C">
        <w:rPr>
          <w:sz w:val="22"/>
          <w:lang w:val="en-GB" w:eastAsia="zh-CN"/>
        </w:rPr>
        <w:t xml:space="preserve"> </w:t>
      </w:r>
      <w:r w:rsidR="004F2267">
        <w:rPr>
          <w:sz w:val="22"/>
          <w:lang w:val="en-GB" w:eastAsia="zh-CN"/>
        </w:rPr>
        <w:t xml:space="preserve">km/h speed </w:t>
      </w:r>
      <w:r w:rsidR="00962C0B">
        <w:rPr>
          <w:sz w:val="22"/>
          <w:lang w:val="en-GB" w:eastAsia="zh-CN"/>
        </w:rPr>
        <w:t>performance gets lower for narrower subcarrier spacing including</w:t>
      </w:r>
      <w:r w:rsidR="004F2267">
        <w:rPr>
          <w:sz w:val="22"/>
          <w:lang w:val="en-GB" w:eastAsia="zh-CN"/>
        </w:rPr>
        <w:t xml:space="preserve"> 1.25 KHz and 2.5 KHz</w:t>
      </w:r>
      <w:r w:rsidR="00C11980">
        <w:rPr>
          <w:sz w:val="22"/>
          <w:lang w:val="en-GB" w:eastAsia="zh-CN"/>
        </w:rPr>
        <w:t xml:space="preserve"> because the </w:t>
      </w:r>
      <w:r w:rsidR="00B73FC2">
        <w:rPr>
          <w:sz w:val="22"/>
          <w:lang w:val="en-GB" w:eastAsia="zh-CN"/>
        </w:rPr>
        <w:t xml:space="preserve">comparatively large </w:t>
      </w:r>
      <w:r w:rsidR="00C11980">
        <w:rPr>
          <w:sz w:val="22"/>
          <w:lang w:val="en-GB" w:eastAsia="zh-CN"/>
        </w:rPr>
        <w:t xml:space="preserve">Doppler frequency </w:t>
      </w:r>
      <w:r w:rsidR="00A70AE2">
        <w:rPr>
          <w:sz w:val="22"/>
          <w:lang w:val="en-GB" w:eastAsia="zh-CN"/>
        </w:rPr>
        <w:t>results in</w:t>
      </w:r>
      <w:r w:rsidR="009B4E12">
        <w:rPr>
          <w:sz w:val="22"/>
          <w:lang w:val="en-GB" w:eastAsia="zh-CN"/>
        </w:rPr>
        <w:t xml:space="preserve"> </w:t>
      </w:r>
      <w:r w:rsidR="00A70AE2">
        <w:rPr>
          <w:sz w:val="22"/>
          <w:lang w:val="en-GB" w:eastAsia="zh-CN"/>
        </w:rPr>
        <w:t>shifted peaks in the matched filter output</w:t>
      </w:r>
      <w:r w:rsidR="00B73FC2">
        <w:rPr>
          <w:sz w:val="22"/>
          <w:lang w:val="en-GB" w:eastAsia="zh-CN"/>
        </w:rPr>
        <w:t xml:space="preserve"> for those cases</w:t>
      </w:r>
      <w:r w:rsidR="004F2267">
        <w:rPr>
          <w:sz w:val="22"/>
          <w:lang w:val="en-GB" w:eastAsia="zh-CN"/>
        </w:rPr>
        <w:t xml:space="preserve">. </w:t>
      </w:r>
      <w:r w:rsidR="00A70AE2">
        <w:rPr>
          <w:sz w:val="22"/>
          <w:lang w:val="en-GB" w:eastAsia="zh-CN"/>
        </w:rPr>
        <w:t>R</w:t>
      </w:r>
      <w:r w:rsidR="004F2267">
        <w:rPr>
          <w:sz w:val="22"/>
          <w:lang w:val="en-GB" w:eastAsia="zh-CN"/>
        </w:rPr>
        <w:t>equired SNR for 10</w:t>
      </w:r>
      <w:r w:rsidR="004F2267" w:rsidRPr="004F2267">
        <w:rPr>
          <w:sz w:val="22"/>
          <w:vertAlign w:val="superscript"/>
          <w:lang w:val="en-GB" w:eastAsia="zh-CN"/>
        </w:rPr>
        <w:t>-2</w:t>
      </w:r>
      <w:r w:rsidR="004F2267">
        <w:rPr>
          <w:sz w:val="22"/>
          <w:lang w:val="en-GB" w:eastAsia="zh-CN"/>
        </w:rPr>
        <w:t xml:space="preserve"> </w:t>
      </w:r>
      <w:r w:rsidR="0031079D" w:rsidRPr="00E12812">
        <w:rPr>
          <w:sz w:val="22"/>
          <w:lang w:val="en-GB" w:eastAsia="zh-CN"/>
        </w:rPr>
        <w:t>mis</w:t>
      </w:r>
      <w:r w:rsidR="0031079D">
        <w:rPr>
          <w:sz w:val="22"/>
          <w:lang w:val="en-GB" w:eastAsia="zh-CN"/>
        </w:rPr>
        <w:t xml:space="preserve">sed </w:t>
      </w:r>
      <w:r w:rsidR="0031079D" w:rsidRPr="00E12812">
        <w:rPr>
          <w:sz w:val="22"/>
          <w:lang w:val="en-GB" w:eastAsia="zh-CN"/>
        </w:rPr>
        <w:t xml:space="preserve">detection </w:t>
      </w:r>
      <w:r w:rsidR="0031079D">
        <w:rPr>
          <w:sz w:val="22"/>
          <w:lang w:val="en-GB" w:eastAsia="zh-CN"/>
        </w:rPr>
        <w:t>probability</w:t>
      </w:r>
      <w:r w:rsidR="004F2267">
        <w:rPr>
          <w:sz w:val="22"/>
          <w:lang w:val="en-GB" w:eastAsia="zh-CN"/>
        </w:rPr>
        <w:t xml:space="preserve"> is </w:t>
      </w:r>
      <w:r w:rsidR="00962C0B">
        <w:rPr>
          <w:sz w:val="22"/>
          <w:lang w:val="en-GB" w:eastAsia="zh-CN"/>
        </w:rPr>
        <w:t>increasing as wider subcarrier spacing is used. This is because the frequency diversity gain is large</w:t>
      </w:r>
      <w:r w:rsidR="00A70AE2">
        <w:rPr>
          <w:sz w:val="22"/>
          <w:lang w:val="en-GB" w:eastAsia="zh-CN"/>
        </w:rPr>
        <w:t>r for wider subcarrier spacing.</w:t>
      </w:r>
    </w:p>
    <w:p w:rsidR="0054724A" w:rsidRPr="0054724A" w:rsidRDefault="0054724A" w:rsidP="0054724A">
      <w:pPr>
        <w:jc w:val="both"/>
        <w:rPr>
          <w:sz w:val="22"/>
          <w:lang w:val="en-GB" w:eastAsia="zh-CN"/>
        </w:rPr>
      </w:pPr>
      <w:r w:rsidRPr="0054724A">
        <w:rPr>
          <w:sz w:val="22"/>
          <w:lang w:val="en-GB" w:eastAsia="zh-CN"/>
        </w:rPr>
        <w:t>Figure 2 is showing the CDF of timing uncertainties of each case. If the timing uncertainties are within the range of [-1.2</w:t>
      </w:r>
      <w:r>
        <w:rPr>
          <w:sz w:val="22"/>
          <w:lang w:val="en-GB" w:eastAsia="zh-CN"/>
        </w:rPr>
        <w:t>u</w:t>
      </w:r>
      <w:r w:rsidRPr="0054724A">
        <w:rPr>
          <w:sz w:val="22"/>
          <w:lang w:val="en-GB" w:eastAsia="zh-CN"/>
        </w:rPr>
        <w:t>s, 1.2</w:t>
      </w:r>
      <w:r>
        <w:rPr>
          <w:sz w:val="22"/>
          <w:lang w:val="en-GB" w:eastAsia="zh-CN"/>
        </w:rPr>
        <w:t>u</w:t>
      </w:r>
      <w:r w:rsidRPr="0054724A">
        <w:rPr>
          <w:sz w:val="22"/>
          <w:lang w:val="en-GB" w:eastAsia="zh-CN"/>
        </w:rPr>
        <w:t>s] for 4GHz carrier, they can be considered as correctly detected sequences as given in [2]. All figures are showing that the timing error is negligible for the operating SNR region (-5dB or larger).</w:t>
      </w:r>
    </w:p>
    <w:p w:rsidR="0054724A" w:rsidRDefault="0054724A" w:rsidP="0054724A">
      <w:pPr>
        <w:jc w:val="both"/>
        <w:rPr>
          <w:sz w:val="22"/>
          <w:lang w:val="en-GB" w:eastAsia="zh-CN"/>
        </w:rPr>
      </w:pPr>
      <w:r>
        <w:rPr>
          <w:sz w:val="22"/>
          <w:lang w:val="en-GB" w:eastAsia="zh-CN"/>
        </w:rPr>
        <w:t xml:space="preserve">Table 2 shows the analysis of maximum coupling loss for different frequency bands respectively assuming 3km/h UE. Each table is comparing MCL for different subcarrier spacings. In Table 2, the MCL is the largest for subcarrier spacing of 2.5 KHz but the differences between subcarrier spacings are marginal. </w:t>
      </w:r>
    </w:p>
    <w:p w:rsidR="0054724A" w:rsidRDefault="0054724A" w:rsidP="0054724A">
      <w:pPr>
        <w:jc w:val="both"/>
        <w:rPr>
          <w:sz w:val="22"/>
          <w:lang w:val="en-GB" w:eastAsia="zh-CN"/>
        </w:rPr>
      </w:pPr>
      <w:r w:rsidRPr="00C706FF">
        <w:rPr>
          <w:sz w:val="22"/>
          <w:lang w:val="en-GB" w:eastAsia="zh-CN"/>
        </w:rPr>
        <w:t xml:space="preserve">Considering </w:t>
      </w:r>
      <w:r w:rsidR="00C706FF" w:rsidRPr="00C706FF">
        <w:rPr>
          <w:sz w:val="22"/>
          <w:lang w:val="en-GB" w:eastAsia="zh-CN"/>
        </w:rPr>
        <w:t>performances and capacity, 1.25</w:t>
      </w:r>
      <w:r w:rsidR="00C706FF">
        <w:rPr>
          <w:sz w:val="22"/>
          <w:lang w:val="en-GB" w:eastAsia="zh-CN"/>
        </w:rPr>
        <w:t xml:space="preserve"> </w:t>
      </w:r>
      <w:r w:rsidR="00C706FF" w:rsidRPr="00C706FF">
        <w:rPr>
          <w:sz w:val="22"/>
          <w:lang w:val="en-GB" w:eastAsia="zh-CN"/>
        </w:rPr>
        <w:t>kH</w:t>
      </w:r>
      <w:r w:rsidR="00C706FF">
        <w:rPr>
          <w:sz w:val="22"/>
          <w:lang w:val="en-GB" w:eastAsia="zh-CN"/>
        </w:rPr>
        <w:t>z</w:t>
      </w:r>
      <w:r w:rsidR="00C706FF" w:rsidRPr="00C706FF">
        <w:rPr>
          <w:sz w:val="22"/>
          <w:lang w:val="en-GB" w:eastAsia="zh-CN"/>
        </w:rPr>
        <w:t xml:space="preserve"> subcarrier spacing could be the good baseline. Furthermore, 1.25</w:t>
      </w:r>
      <w:r w:rsidR="00C706FF">
        <w:rPr>
          <w:sz w:val="22"/>
          <w:lang w:val="en-GB" w:eastAsia="zh-CN"/>
        </w:rPr>
        <w:t xml:space="preserve"> </w:t>
      </w:r>
      <w:r w:rsidR="00C706FF" w:rsidRPr="00C706FF">
        <w:rPr>
          <w:sz w:val="22"/>
          <w:lang w:val="en-GB" w:eastAsia="zh-CN"/>
        </w:rPr>
        <w:t xml:space="preserve">kHz subcarrier spacing has been fully proved as used in practice. However, considering high speed case that has not fully proved in LTE, </w:t>
      </w:r>
      <w:r w:rsidRPr="00C706FF">
        <w:rPr>
          <w:sz w:val="22"/>
          <w:lang w:val="en-GB" w:eastAsia="zh-CN"/>
        </w:rPr>
        <w:t xml:space="preserve">5 </w:t>
      </w:r>
      <w:r w:rsidR="00C706FF" w:rsidRPr="00C706FF">
        <w:rPr>
          <w:sz w:val="22"/>
          <w:lang w:val="en-GB" w:eastAsia="zh-CN"/>
        </w:rPr>
        <w:t>k</w:t>
      </w:r>
      <w:r w:rsidRPr="00C706FF">
        <w:rPr>
          <w:sz w:val="22"/>
          <w:lang w:val="en-GB" w:eastAsia="zh-CN"/>
        </w:rPr>
        <w:t>Hz subcarrier spacing</w:t>
      </w:r>
      <w:r w:rsidR="00C706FF" w:rsidRPr="00C706FF">
        <w:rPr>
          <w:sz w:val="22"/>
          <w:lang w:val="en-GB" w:eastAsia="zh-CN"/>
        </w:rPr>
        <w:t xml:space="preserve"> could be a good supplements since it</w:t>
      </w:r>
      <w:r w:rsidRPr="00C706FF">
        <w:rPr>
          <w:sz w:val="22"/>
          <w:lang w:val="en-GB" w:eastAsia="zh-CN"/>
        </w:rPr>
        <w:t xml:space="preserve"> supports </w:t>
      </w:r>
      <w:r w:rsidR="00C706FF" w:rsidRPr="00C706FF">
        <w:rPr>
          <w:sz w:val="22"/>
          <w:lang w:val="en-GB" w:eastAsia="zh-CN"/>
        </w:rPr>
        <w:t>500km/h</w:t>
      </w:r>
      <w:r w:rsidRPr="00C706FF">
        <w:rPr>
          <w:sz w:val="22"/>
          <w:lang w:val="en-GB" w:eastAsia="zh-CN"/>
        </w:rPr>
        <w:t xml:space="preserve"> speed </w:t>
      </w:r>
      <w:r w:rsidRPr="00C706FF">
        <w:rPr>
          <w:sz w:val="22"/>
          <w:lang w:val="en-GB" w:eastAsia="zh-CN"/>
        </w:rPr>
        <w:lastRenderedPageBreak/>
        <w:t>UEs more efficiently</w:t>
      </w:r>
      <w:r w:rsidR="00C706FF" w:rsidRPr="00C706FF">
        <w:rPr>
          <w:sz w:val="22"/>
          <w:lang w:val="en-GB" w:eastAsia="zh-CN"/>
        </w:rPr>
        <w:t xml:space="preserve"> with reasonable coverage. </w:t>
      </w:r>
      <w:r w:rsidR="00C706FF">
        <w:rPr>
          <w:sz w:val="22"/>
          <w:lang w:val="en-GB" w:eastAsia="zh-CN"/>
        </w:rPr>
        <w:t xml:space="preserve">Therefore, it is proposed to specify 1.25 kHz and 5 kHz for the case of L=839. </w:t>
      </w:r>
    </w:p>
    <w:p w:rsidR="00F706F1" w:rsidRPr="00F706F1" w:rsidRDefault="00F706F1" w:rsidP="00F706F1">
      <w:pPr>
        <w:jc w:val="both"/>
        <w:rPr>
          <w:b/>
          <w:sz w:val="22"/>
          <w:lang w:val="en-GB" w:eastAsia="zh-CN"/>
        </w:rPr>
      </w:pPr>
      <w:r w:rsidRPr="00F706F1">
        <w:rPr>
          <w:b/>
          <w:sz w:val="22"/>
          <w:lang w:val="en-GB" w:eastAsia="zh-CN"/>
        </w:rPr>
        <w:t xml:space="preserve">Proposed PRACH </w:t>
      </w:r>
      <w:r>
        <w:rPr>
          <w:b/>
          <w:sz w:val="22"/>
          <w:lang w:val="en-GB" w:eastAsia="zh-CN"/>
        </w:rPr>
        <w:t>subcarrier spacing for L = 839:</w:t>
      </w:r>
      <w:bookmarkStart w:id="0" w:name="_GoBack"/>
      <w:bookmarkEnd w:id="0"/>
      <w:r>
        <w:rPr>
          <w:b/>
          <w:sz w:val="22"/>
          <w:lang w:val="en-GB" w:eastAsia="zh-CN"/>
        </w:rPr>
        <w:t xml:space="preserve"> </w:t>
      </w:r>
      <w:r w:rsidRPr="00F706F1">
        <w:rPr>
          <w:b/>
          <w:sz w:val="22"/>
          <w:lang w:val="en-GB" w:eastAsia="zh-CN"/>
        </w:rPr>
        <w:t>1.25 kHz and 5 kHz</w:t>
      </w:r>
    </w:p>
    <w:p w:rsidR="00F706F1" w:rsidRPr="00C706FF" w:rsidRDefault="00F706F1" w:rsidP="0054724A">
      <w:pPr>
        <w:jc w:val="both"/>
        <w:rPr>
          <w:sz w:val="22"/>
          <w:lang w:val="en-GB" w:eastAsia="zh-CN"/>
        </w:rPr>
      </w:pPr>
    </w:p>
    <w:p w:rsidR="00753992" w:rsidRDefault="00753992" w:rsidP="00350194">
      <w:pPr>
        <w:ind w:left="-360" w:right="-414"/>
        <w:jc w:val="center"/>
        <w:rPr>
          <w:lang w:val="en-GB"/>
        </w:rPr>
      </w:pPr>
      <w:r w:rsidRPr="00753992">
        <w:rPr>
          <w:noProof/>
          <w:lang w:eastAsia="ko-KR"/>
        </w:rPr>
        <w:drawing>
          <wp:inline distT="0" distB="0" distL="0" distR="0">
            <wp:extent cx="2283195" cy="1709538"/>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318730" cy="1736145"/>
                    </a:xfrm>
                    <a:prstGeom prst="rect">
                      <a:avLst/>
                    </a:prstGeom>
                    <a:noFill/>
                    <a:ln>
                      <a:noFill/>
                    </a:ln>
                  </pic:spPr>
                </pic:pic>
              </a:graphicData>
            </a:graphic>
          </wp:inline>
        </w:drawing>
      </w:r>
      <w:r w:rsidRPr="00753992">
        <w:rPr>
          <w:noProof/>
          <w:lang w:eastAsia="ko-KR"/>
        </w:rPr>
        <w:drawing>
          <wp:inline distT="0" distB="0" distL="0" distR="0">
            <wp:extent cx="2280926" cy="1707842"/>
            <wp:effectExtent l="0" t="0" r="0" b="698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91944" cy="1716092"/>
                    </a:xfrm>
                    <a:prstGeom prst="rect">
                      <a:avLst/>
                    </a:prstGeom>
                    <a:noFill/>
                    <a:ln>
                      <a:noFill/>
                    </a:ln>
                  </pic:spPr>
                </pic:pic>
              </a:graphicData>
            </a:graphic>
          </wp:inline>
        </w:drawing>
      </w:r>
      <w:r w:rsidRPr="00753992">
        <w:rPr>
          <w:noProof/>
          <w:lang w:eastAsia="ko-KR"/>
        </w:rPr>
        <w:drawing>
          <wp:inline distT="0" distB="0" distL="0" distR="0">
            <wp:extent cx="2284724" cy="1710684"/>
            <wp:effectExtent l="0" t="0" r="0"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99982" cy="1722108"/>
                    </a:xfrm>
                    <a:prstGeom prst="rect">
                      <a:avLst/>
                    </a:prstGeom>
                    <a:noFill/>
                    <a:ln>
                      <a:noFill/>
                    </a:ln>
                  </pic:spPr>
                </pic:pic>
              </a:graphicData>
            </a:graphic>
          </wp:inline>
        </w:drawing>
      </w:r>
      <w:r w:rsidRPr="00753992">
        <w:rPr>
          <w:lang w:val="en-GB"/>
        </w:rPr>
        <w:t xml:space="preserve"> </w:t>
      </w:r>
    </w:p>
    <w:p w:rsidR="001B3BD9" w:rsidRDefault="001B3BD9" w:rsidP="00E12812">
      <w:pPr>
        <w:pStyle w:val="ListParagraph"/>
        <w:ind w:left="0"/>
        <w:jc w:val="center"/>
        <w:rPr>
          <w:rFonts w:ascii="Times New Roman" w:hAnsi="Times New Roman"/>
          <w:lang w:eastAsia="zh-CN"/>
        </w:rPr>
      </w:pPr>
      <w:r w:rsidRPr="001B3BD9">
        <w:rPr>
          <w:rFonts w:ascii="Times New Roman" w:hAnsi="Times New Roman"/>
          <w:lang w:eastAsia="zh-CN"/>
        </w:rPr>
        <w:t xml:space="preserve">Figure </w:t>
      </w:r>
      <w:r>
        <w:rPr>
          <w:rFonts w:ascii="Times New Roman" w:hAnsi="Times New Roman"/>
          <w:lang w:eastAsia="zh-CN"/>
        </w:rPr>
        <w:t>1. Misdetection probability (4GHz carrier frequency)</w:t>
      </w:r>
    </w:p>
    <w:p w:rsidR="00227E65" w:rsidRDefault="00227E65" w:rsidP="00E12812">
      <w:pPr>
        <w:pStyle w:val="ListParagraph"/>
        <w:ind w:left="0"/>
        <w:jc w:val="center"/>
        <w:rPr>
          <w:rFonts w:ascii="Times New Roman" w:hAnsi="Times New Roman"/>
          <w:lang w:eastAsia="zh-CN"/>
        </w:rPr>
      </w:pPr>
    </w:p>
    <w:p w:rsidR="00753992" w:rsidRPr="00971A57" w:rsidRDefault="00753992" w:rsidP="00F277CF">
      <w:pPr>
        <w:rPr>
          <w:lang w:val="en-GB"/>
        </w:rPr>
      </w:pPr>
      <w:r w:rsidRPr="00753992">
        <w:rPr>
          <w:noProof/>
          <w:lang w:eastAsia="ko-KR"/>
        </w:rPr>
        <w:drawing>
          <wp:inline distT="0" distB="0" distL="0" distR="0">
            <wp:extent cx="2080678" cy="1559826"/>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093095" cy="1569135"/>
                    </a:xfrm>
                    <a:prstGeom prst="rect">
                      <a:avLst/>
                    </a:prstGeom>
                    <a:noFill/>
                    <a:ln>
                      <a:noFill/>
                    </a:ln>
                  </pic:spPr>
                </pic:pic>
              </a:graphicData>
            </a:graphic>
          </wp:inline>
        </w:drawing>
      </w:r>
      <w:r w:rsidRPr="00753992">
        <w:rPr>
          <w:lang w:val="en-GB"/>
        </w:rPr>
        <w:t xml:space="preserve"> </w:t>
      </w:r>
      <w:r w:rsidRPr="00753992">
        <w:rPr>
          <w:noProof/>
          <w:lang w:eastAsia="ko-KR"/>
        </w:rPr>
        <w:drawing>
          <wp:inline distT="0" distB="0" distL="0" distR="0">
            <wp:extent cx="2078357" cy="1558085"/>
            <wp:effectExtent l="0" t="0" r="0"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91650" cy="1568051"/>
                    </a:xfrm>
                    <a:prstGeom prst="rect">
                      <a:avLst/>
                    </a:prstGeom>
                    <a:noFill/>
                    <a:ln>
                      <a:noFill/>
                    </a:ln>
                  </pic:spPr>
                </pic:pic>
              </a:graphicData>
            </a:graphic>
          </wp:inline>
        </w:drawing>
      </w:r>
      <w:r w:rsidRPr="00753992">
        <w:rPr>
          <w:lang w:val="en-GB"/>
        </w:rPr>
        <w:t xml:space="preserve"> </w:t>
      </w:r>
      <w:r w:rsidRPr="00753992">
        <w:rPr>
          <w:noProof/>
          <w:lang w:eastAsia="ko-KR"/>
        </w:rPr>
        <w:drawing>
          <wp:inline distT="0" distB="0" distL="0" distR="0">
            <wp:extent cx="2084449" cy="156265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99433" cy="1573888"/>
                    </a:xfrm>
                    <a:prstGeom prst="rect">
                      <a:avLst/>
                    </a:prstGeom>
                    <a:noFill/>
                    <a:ln>
                      <a:noFill/>
                    </a:ln>
                  </pic:spPr>
                </pic:pic>
              </a:graphicData>
            </a:graphic>
          </wp:inline>
        </w:drawing>
      </w:r>
    </w:p>
    <w:p w:rsidR="00633B75" w:rsidRDefault="00633B75" w:rsidP="00633B75">
      <w:pPr>
        <w:pStyle w:val="ListParagraph"/>
        <w:ind w:left="405"/>
        <w:jc w:val="center"/>
        <w:rPr>
          <w:rFonts w:ascii="Times New Roman" w:hAnsi="Times New Roman"/>
          <w:lang w:eastAsia="zh-CN"/>
        </w:rPr>
      </w:pPr>
      <w:r w:rsidRPr="001B3BD9">
        <w:rPr>
          <w:rFonts w:ascii="Times New Roman" w:hAnsi="Times New Roman"/>
          <w:lang w:eastAsia="zh-CN"/>
        </w:rPr>
        <w:t xml:space="preserve">Figure </w:t>
      </w:r>
      <w:r w:rsidR="00150BD5">
        <w:rPr>
          <w:rFonts w:ascii="Times New Roman" w:hAnsi="Times New Roman"/>
          <w:lang w:eastAsia="zh-CN"/>
        </w:rPr>
        <w:t>2</w:t>
      </w:r>
      <w:r>
        <w:rPr>
          <w:rFonts w:ascii="Times New Roman" w:hAnsi="Times New Roman"/>
          <w:lang w:eastAsia="zh-CN"/>
        </w:rPr>
        <w:t>. Timing uncertainties</w:t>
      </w:r>
      <w:r w:rsidR="00753992">
        <w:rPr>
          <w:rFonts w:ascii="Times New Roman" w:hAnsi="Times New Roman"/>
          <w:lang w:eastAsia="zh-CN"/>
        </w:rPr>
        <w:t xml:space="preserve"> (4GHz carrier frequency)</w:t>
      </w:r>
    </w:p>
    <w:p w:rsidR="0054724A" w:rsidRDefault="0054724A" w:rsidP="00633B75">
      <w:pPr>
        <w:pStyle w:val="ListParagraph"/>
        <w:ind w:left="405"/>
        <w:jc w:val="center"/>
        <w:rPr>
          <w:rFonts w:ascii="Times New Roman" w:hAnsi="Times New Roman"/>
          <w:lang w:eastAsia="zh-CN"/>
        </w:rPr>
      </w:pPr>
    </w:p>
    <w:p w:rsidR="00971A57" w:rsidRPr="00971A57" w:rsidRDefault="00971A57" w:rsidP="0054724A">
      <w:pPr>
        <w:spacing w:after="120"/>
        <w:jc w:val="center"/>
        <w:rPr>
          <w:sz w:val="22"/>
          <w:lang w:val="en-GB" w:eastAsia="zh-CN"/>
        </w:rPr>
      </w:pPr>
      <w:r w:rsidRPr="00971A57">
        <w:rPr>
          <w:sz w:val="22"/>
          <w:lang w:val="en-GB" w:eastAsia="zh-CN"/>
        </w:rPr>
        <w:t xml:space="preserve">Table </w:t>
      </w:r>
      <w:r w:rsidR="00150BD5">
        <w:rPr>
          <w:sz w:val="22"/>
          <w:lang w:val="en-GB" w:eastAsia="zh-CN"/>
        </w:rPr>
        <w:t>2</w:t>
      </w:r>
      <w:r w:rsidRPr="00971A57">
        <w:rPr>
          <w:sz w:val="22"/>
          <w:lang w:val="en-GB" w:eastAsia="zh-CN"/>
        </w:rPr>
        <w:t>: MCL for 4 GHz carrier frequency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3349"/>
        <w:gridCol w:w="1216"/>
        <w:gridCol w:w="1216"/>
        <w:gridCol w:w="1216"/>
      </w:tblGrid>
      <w:tr w:rsidR="00971A57" w:rsidRPr="00B91DE8" w:rsidTr="00F277CF">
        <w:trPr>
          <w:trHeight w:val="230"/>
          <w:jc w:val="center"/>
        </w:trPr>
        <w:tc>
          <w:tcPr>
            <w:tcW w:w="1361" w:type="dxa"/>
          </w:tcPr>
          <w:p w:rsidR="00971A57" w:rsidRPr="00B91DE8" w:rsidRDefault="00971A57" w:rsidP="00517AC2">
            <w:pPr>
              <w:spacing w:after="0"/>
              <w:rPr>
                <w:b/>
                <w:bCs/>
              </w:rPr>
            </w:pPr>
          </w:p>
        </w:tc>
        <w:tc>
          <w:tcPr>
            <w:tcW w:w="3349" w:type="dxa"/>
            <w:shd w:val="clear" w:color="auto" w:fill="auto"/>
            <w:vAlign w:val="center"/>
          </w:tcPr>
          <w:p w:rsidR="00971A57" w:rsidRPr="00B91DE8" w:rsidRDefault="00971A57" w:rsidP="00517AC2">
            <w:pPr>
              <w:spacing w:after="0"/>
              <w:rPr>
                <w:rFonts w:eastAsia="MS PGothic"/>
                <w:b/>
                <w:bCs/>
              </w:rPr>
            </w:pPr>
            <w:r w:rsidRPr="00B91DE8">
              <w:rPr>
                <w:b/>
                <w:bCs/>
              </w:rPr>
              <w:t>Subcarrier spacing (kHz)</w:t>
            </w:r>
          </w:p>
        </w:tc>
        <w:tc>
          <w:tcPr>
            <w:tcW w:w="1216" w:type="dxa"/>
            <w:shd w:val="clear" w:color="auto" w:fill="auto"/>
            <w:vAlign w:val="center"/>
          </w:tcPr>
          <w:p w:rsidR="00971A57" w:rsidRPr="00B91DE8" w:rsidRDefault="00971A57" w:rsidP="00517AC2">
            <w:pPr>
              <w:spacing w:after="0"/>
              <w:rPr>
                <w:rFonts w:eastAsia="MS PGothic"/>
                <w:b/>
                <w:bCs/>
              </w:rPr>
            </w:pPr>
            <w:r w:rsidRPr="00B91DE8">
              <w:rPr>
                <w:b/>
                <w:bCs/>
              </w:rPr>
              <w:t>1.25</w:t>
            </w:r>
          </w:p>
        </w:tc>
        <w:tc>
          <w:tcPr>
            <w:tcW w:w="1216" w:type="dxa"/>
            <w:shd w:val="clear" w:color="auto" w:fill="auto"/>
            <w:vAlign w:val="center"/>
          </w:tcPr>
          <w:p w:rsidR="00971A57" w:rsidRPr="00B91DE8" w:rsidRDefault="00971A57" w:rsidP="00517AC2">
            <w:pPr>
              <w:spacing w:after="0"/>
              <w:rPr>
                <w:rFonts w:eastAsia="MS PGothic"/>
                <w:b/>
                <w:bCs/>
              </w:rPr>
            </w:pPr>
            <w:r w:rsidRPr="00B91DE8">
              <w:rPr>
                <w:rFonts w:hint="eastAsia"/>
                <w:b/>
                <w:bCs/>
              </w:rPr>
              <w:t>2.5</w:t>
            </w:r>
          </w:p>
        </w:tc>
        <w:tc>
          <w:tcPr>
            <w:tcW w:w="1216" w:type="dxa"/>
          </w:tcPr>
          <w:p w:rsidR="00971A57" w:rsidRPr="00B91DE8" w:rsidRDefault="00971A57" w:rsidP="00517AC2">
            <w:pPr>
              <w:spacing w:after="0"/>
              <w:rPr>
                <w:b/>
                <w:bCs/>
              </w:rPr>
            </w:pPr>
            <w:r>
              <w:rPr>
                <w:b/>
                <w:bCs/>
              </w:rPr>
              <w:t>5.0</w:t>
            </w:r>
          </w:p>
        </w:tc>
      </w:tr>
      <w:tr w:rsidR="00971A57" w:rsidRPr="00B91DE8" w:rsidTr="00F277CF">
        <w:trPr>
          <w:trHeight w:val="224"/>
          <w:jc w:val="center"/>
        </w:trPr>
        <w:tc>
          <w:tcPr>
            <w:tcW w:w="1361" w:type="dxa"/>
            <w:vMerge w:val="restart"/>
            <w:vAlign w:val="center"/>
          </w:tcPr>
          <w:p w:rsidR="00971A57" w:rsidRPr="00B91DE8" w:rsidRDefault="00971A57" w:rsidP="00517AC2">
            <w:pPr>
              <w:spacing w:after="0"/>
            </w:pPr>
            <w:r w:rsidRPr="00B91DE8">
              <w:rPr>
                <w:b/>
                <w:bCs/>
              </w:rPr>
              <w:t>Transmitter</w:t>
            </w:r>
          </w:p>
        </w:tc>
        <w:tc>
          <w:tcPr>
            <w:tcW w:w="3349" w:type="dxa"/>
            <w:shd w:val="clear" w:color="auto" w:fill="auto"/>
            <w:vAlign w:val="center"/>
          </w:tcPr>
          <w:p w:rsidR="00971A57" w:rsidRPr="00B91DE8" w:rsidRDefault="00971A57" w:rsidP="00517AC2">
            <w:pPr>
              <w:spacing w:after="0"/>
              <w:rPr>
                <w:rFonts w:eastAsia="MS PGothic"/>
              </w:rPr>
            </w:pPr>
            <w:r w:rsidRPr="00B91DE8">
              <w:t>(0) Max Tx power  (dBm)</w:t>
            </w:r>
          </w:p>
        </w:tc>
        <w:tc>
          <w:tcPr>
            <w:tcW w:w="1216" w:type="dxa"/>
            <w:shd w:val="clear" w:color="auto" w:fill="auto"/>
          </w:tcPr>
          <w:p w:rsidR="00971A57" w:rsidRPr="00B91DE8" w:rsidRDefault="00971A57" w:rsidP="00517AC2">
            <w:pPr>
              <w:spacing w:after="0"/>
            </w:pPr>
            <w:r w:rsidRPr="00B91DE8">
              <w:t>23.0</w:t>
            </w:r>
          </w:p>
        </w:tc>
        <w:tc>
          <w:tcPr>
            <w:tcW w:w="1216" w:type="dxa"/>
            <w:shd w:val="clear" w:color="auto" w:fill="auto"/>
          </w:tcPr>
          <w:p w:rsidR="00971A57" w:rsidRPr="00B91DE8" w:rsidRDefault="00971A57" w:rsidP="00517AC2">
            <w:pPr>
              <w:spacing w:after="0"/>
            </w:pPr>
            <w:r w:rsidRPr="00B91DE8">
              <w:t>23.0</w:t>
            </w:r>
          </w:p>
        </w:tc>
        <w:tc>
          <w:tcPr>
            <w:tcW w:w="1216" w:type="dxa"/>
          </w:tcPr>
          <w:p w:rsidR="00971A57" w:rsidRPr="00B91DE8" w:rsidRDefault="00971A57" w:rsidP="00517AC2">
            <w:pPr>
              <w:spacing w:after="0"/>
            </w:pPr>
            <w:r w:rsidRPr="00B91DE8">
              <w:t>23.0</w:t>
            </w:r>
          </w:p>
        </w:tc>
      </w:tr>
      <w:tr w:rsidR="00971A57" w:rsidRPr="00B91DE8" w:rsidTr="00F277CF">
        <w:trPr>
          <w:trHeight w:val="230"/>
          <w:jc w:val="center"/>
        </w:trPr>
        <w:tc>
          <w:tcPr>
            <w:tcW w:w="1361" w:type="dxa"/>
            <w:vMerge/>
            <w:vAlign w:val="center"/>
          </w:tcPr>
          <w:p w:rsidR="00971A57" w:rsidRPr="00B91DE8" w:rsidRDefault="00971A57" w:rsidP="00517AC2">
            <w:pPr>
              <w:spacing w:after="0"/>
            </w:pPr>
          </w:p>
        </w:tc>
        <w:tc>
          <w:tcPr>
            <w:tcW w:w="3349" w:type="dxa"/>
            <w:shd w:val="clear" w:color="auto" w:fill="auto"/>
            <w:vAlign w:val="center"/>
          </w:tcPr>
          <w:p w:rsidR="00971A57" w:rsidRPr="00B91DE8" w:rsidRDefault="00971A57" w:rsidP="00517AC2">
            <w:pPr>
              <w:spacing w:after="0"/>
              <w:rPr>
                <w:rFonts w:eastAsia="MS PGothic"/>
              </w:rPr>
            </w:pPr>
            <w:r w:rsidRPr="00B91DE8">
              <w:t>(1) Actual Tx power (dBm)</w:t>
            </w:r>
          </w:p>
        </w:tc>
        <w:tc>
          <w:tcPr>
            <w:tcW w:w="1216" w:type="dxa"/>
            <w:shd w:val="clear" w:color="auto" w:fill="auto"/>
          </w:tcPr>
          <w:p w:rsidR="00971A57" w:rsidRPr="00B91DE8" w:rsidRDefault="00971A57" w:rsidP="00517AC2">
            <w:pPr>
              <w:spacing w:after="0"/>
            </w:pPr>
            <w:r w:rsidRPr="00B91DE8">
              <w:t>23.0</w:t>
            </w:r>
          </w:p>
        </w:tc>
        <w:tc>
          <w:tcPr>
            <w:tcW w:w="1216" w:type="dxa"/>
            <w:shd w:val="clear" w:color="auto" w:fill="auto"/>
          </w:tcPr>
          <w:p w:rsidR="00971A57" w:rsidRPr="00B91DE8" w:rsidRDefault="00971A57" w:rsidP="00517AC2">
            <w:pPr>
              <w:spacing w:after="0"/>
            </w:pPr>
            <w:r w:rsidRPr="00B91DE8">
              <w:t>23.0</w:t>
            </w:r>
          </w:p>
        </w:tc>
        <w:tc>
          <w:tcPr>
            <w:tcW w:w="1216" w:type="dxa"/>
          </w:tcPr>
          <w:p w:rsidR="00971A57" w:rsidRPr="00B91DE8" w:rsidRDefault="00971A57" w:rsidP="00517AC2">
            <w:pPr>
              <w:spacing w:after="0"/>
            </w:pPr>
            <w:r w:rsidRPr="00B91DE8">
              <w:t>23.0</w:t>
            </w:r>
          </w:p>
        </w:tc>
      </w:tr>
      <w:tr w:rsidR="00971A57" w:rsidRPr="00B91DE8" w:rsidTr="00F277CF">
        <w:trPr>
          <w:trHeight w:val="363"/>
          <w:jc w:val="center"/>
        </w:trPr>
        <w:tc>
          <w:tcPr>
            <w:tcW w:w="1361" w:type="dxa"/>
            <w:vMerge w:val="restart"/>
            <w:vAlign w:val="center"/>
          </w:tcPr>
          <w:p w:rsidR="00971A57" w:rsidRPr="00B91DE8" w:rsidRDefault="00971A57" w:rsidP="00517AC2">
            <w:pPr>
              <w:spacing w:after="0"/>
            </w:pPr>
            <w:r w:rsidRPr="00B91DE8">
              <w:rPr>
                <w:b/>
                <w:bCs/>
              </w:rPr>
              <w:t>Receiver</w:t>
            </w:r>
          </w:p>
        </w:tc>
        <w:tc>
          <w:tcPr>
            <w:tcW w:w="3349" w:type="dxa"/>
            <w:shd w:val="clear" w:color="auto" w:fill="auto"/>
            <w:vAlign w:val="center"/>
          </w:tcPr>
          <w:p w:rsidR="00971A57" w:rsidRPr="00B91DE8" w:rsidRDefault="00971A57" w:rsidP="00517AC2">
            <w:pPr>
              <w:spacing w:after="0"/>
              <w:rPr>
                <w:rFonts w:eastAsia="MS PGothic"/>
              </w:rPr>
            </w:pPr>
            <w:r w:rsidRPr="00B91DE8">
              <w:t>(2) Thermal noise density (dBm/Hz)</w:t>
            </w:r>
          </w:p>
        </w:tc>
        <w:tc>
          <w:tcPr>
            <w:tcW w:w="1216" w:type="dxa"/>
            <w:shd w:val="clear" w:color="auto" w:fill="auto"/>
          </w:tcPr>
          <w:p w:rsidR="00971A57" w:rsidRPr="00B91DE8" w:rsidRDefault="00971A57" w:rsidP="00517AC2">
            <w:pPr>
              <w:spacing w:after="0"/>
            </w:pPr>
            <w:r w:rsidRPr="00B91DE8">
              <w:t>-174.0</w:t>
            </w:r>
          </w:p>
        </w:tc>
        <w:tc>
          <w:tcPr>
            <w:tcW w:w="1216" w:type="dxa"/>
            <w:shd w:val="clear" w:color="auto" w:fill="auto"/>
          </w:tcPr>
          <w:p w:rsidR="00971A57" w:rsidRPr="00B91DE8" w:rsidRDefault="00971A57" w:rsidP="00517AC2">
            <w:pPr>
              <w:spacing w:after="0"/>
            </w:pPr>
            <w:r w:rsidRPr="00B91DE8">
              <w:t>-174.0</w:t>
            </w:r>
          </w:p>
        </w:tc>
        <w:tc>
          <w:tcPr>
            <w:tcW w:w="1216" w:type="dxa"/>
          </w:tcPr>
          <w:p w:rsidR="00971A57" w:rsidRPr="00B91DE8" w:rsidRDefault="00971A57" w:rsidP="00517AC2">
            <w:pPr>
              <w:spacing w:after="0"/>
            </w:pPr>
            <w:r w:rsidRPr="00B91DE8">
              <w:t>-174.0</w:t>
            </w:r>
          </w:p>
        </w:tc>
      </w:tr>
      <w:tr w:rsidR="00971A57" w:rsidRPr="00B91DE8" w:rsidTr="00F277CF">
        <w:trPr>
          <w:trHeight w:val="363"/>
          <w:jc w:val="center"/>
        </w:trPr>
        <w:tc>
          <w:tcPr>
            <w:tcW w:w="1361" w:type="dxa"/>
            <w:vMerge/>
          </w:tcPr>
          <w:p w:rsidR="00971A57" w:rsidRPr="00B91DE8" w:rsidRDefault="00971A57" w:rsidP="00517AC2">
            <w:pPr>
              <w:spacing w:after="0"/>
            </w:pPr>
          </w:p>
        </w:tc>
        <w:tc>
          <w:tcPr>
            <w:tcW w:w="3349" w:type="dxa"/>
            <w:shd w:val="clear" w:color="auto" w:fill="auto"/>
            <w:vAlign w:val="center"/>
          </w:tcPr>
          <w:p w:rsidR="00971A57" w:rsidRPr="00B91DE8" w:rsidRDefault="00971A57" w:rsidP="00517AC2">
            <w:pPr>
              <w:spacing w:after="0"/>
              <w:rPr>
                <w:rFonts w:eastAsia="MS PGothic"/>
              </w:rPr>
            </w:pPr>
            <w:r w:rsidRPr="00B91DE8">
              <w:t>(3) Receiver noise figure (dB)</w:t>
            </w:r>
          </w:p>
        </w:tc>
        <w:tc>
          <w:tcPr>
            <w:tcW w:w="1216" w:type="dxa"/>
            <w:shd w:val="clear" w:color="auto" w:fill="auto"/>
          </w:tcPr>
          <w:p w:rsidR="00971A57" w:rsidRPr="00B91DE8" w:rsidRDefault="00971A57" w:rsidP="00517AC2">
            <w:pPr>
              <w:spacing w:after="0"/>
            </w:pPr>
            <w:r w:rsidRPr="00B91DE8">
              <w:t>5.0</w:t>
            </w:r>
          </w:p>
        </w:tc>
        <w:tc>
          <w:tcPr>
            <w:tcW w:w="1216" w:type="dxa"/>
            <w:shd w:val="clear" w:color="auto" w:fill="auto"/>
          </w:tcPr>
          <w:p w:rsidR="00971A57" w:rsidRPr="00B91DE8" w:rsidRDefault="00971A57" w:rsidP="00517AC2">
            <w:pPr>
              <w:spacing w:after="0"/>
            </w:pPr>
            <w:r w:rsidRPr="00B91DE8">
              <w:t>5.0</w:t>
            </w:r>
          </w:p>
        </w:tc>
        <w:tc>
          <w:tcPr>
            <w:tcW w:w="1216" w:type="dxa"/>
          </w:tcPr>
          <w:p w:rsidR="00971A57" w:rsidRPr="00B91DE8" w:rsidRDefault="00971A57" w:rsidP="00517AC2">
            <w:pPr>
              <w:spacing w:after="0"/>
            </w:pPr>
            <w:r w:rsidRPr="00B91DE8">
              <w:t>5.0</w:t>
            </w:r>
          </w:p>
        </w:tc>
      </w:tr>
      <w:tr w:rsidR="00971A57" w:rsidRPr="00B91DE8" w:rsidTr="00F277CF">
        <w:trPr>
          <w:trHeight w:val="230"/>
          <w:jc w:val="center"/>
        </w:trPr>
        <w:tc>
          <w:tcPr>
            <w:tcW w:w="1361" w:type="dxa"/>
            <w:vMerge/>
          </w:tcPr>
          <w:p w:rsidR="00971A57" w:rsidRPr="00B91DE8" w:rsidRDefault="00971A57" w:rsidP="00517AC2">
            <w:pPr>
              <w:spacing w:after="0"/>
            </w:pPr>
          </w:p>
        </w:tc>
        <w:tc>
          <w:tcPr>
            <w:tcW w:w="3349" w:type="dxa"/>
            <w:shd w:val="clear" w:color="auto" w:fill="auto"/>
            <w:vAlign w:val="center"/>
          </w:tcPr>
          <w:p w:rsidR="00971A57" w:rsidRPr="00B91DE8" w:rsidRDefault="00971A57" w:rsidP="00517AC2">
            <w:pPr>
              <w:spacing w:after="0"/>
              <w:rPr>
                <w:rFonts w:eastAsia="MS PGothic"/>
              </w:rPr>
            </w:pPr>
            <w:r w:rsidRPr="00B91DE8">
              <w:t>(4) Interference margin (dB)</w:t>
            </w:r>
          </w:p>
        </w:tc>
        <w:tc>
          <w:tcPr>
            <w:tcW w:w="1216" w:type="dxa"/>
            <w:shd w:val="clear" w:color="auto" w:fill="auto"/>
          </w:tcPr>
          <w:p w:rsidR="00971A57" w:rsidRPr="00B91DE8" w:rsidRDefault="00971A57" w:rsidP="00517AC2">
            <w:pPr>
              <w:spacing w:after="0"/>
            </w:pPr>
            <w:r w:rsidRPr="00B91DE8">
              <w:t>0.0</w:t>
            </w:r>
          </w:p>
        </w:tc>
        <w:tc>
          <w:tcPr>
            <w:tcW w:w="1216" w:type="dxa"/>
            <w:shd w:val="clear" w:color="auto" w:fill="auto"/>
          </w:tcPr>
          <w:p w:rsidR="00971A57" w:rsidRPr="00B91DE8" w:rsidRDefault="00971A57" w:rsidP="00517AC2">
            <w:pPr>
              <w:spacing w:after="0"/>
            </w:pPr>
            <w:r w:rsidRPr="00B91DE8">
              <w:t>0.0</w:t>
            </w:r>
          </w:p>
        </w:tc>
        <w:tc>
          <w:tcPr>
            <w:tcW w:w="1216" w:type="dxa"/>
          </w:tcPr>
          <w:p w:rsidR="00971A57" w:rsidRPr="00B91DE8" w:rsidRDefault="00971A57" w:rsidP="00517AC2">
            <w:pPr>
              <w:spacing w:after="0"/>
            </w:pPr>
            <w:r w:rsidRPr="00B91DE8">
              <w:t>0.0</w:t>
            </w:r>
          </w:p>
        </w:tc>
      </w:tr>
      <w:tr w:rsidR="00971A57" w:rsidRPr="00B91DE8" w:rsidTr="00F277CF">
        <w:trPr>
          <w:trHeight w:val="356"/>
          <w:jc w:val="center"/>
        </w:trPr>
        <w:tc>
          <w:tcPr>
            <w:tcW w:w="1361" w:type="dxa"/>
            <w:vMerge/>
          </w:tcPr>
          <w:p w:rsidR="00971A57" w:rsidRPr="00B91DE8" w:rsidRDefault="00971A57" w:rsidP="00517AC2">
            <w:pPr>
              <w:spacing w:after="0"/>
            </w:pPr>
          </w:p>
        </w:tc>
        <w:tc>
          <w:tcPr>
            <w:tcW w:w="3349" w:type="dxa"/>
            <w:shd w:val="clear" w:color="auto" w:fill="auto"/>
            <w:vAlign w:val="center"/>
          </w:tcPr>
          <w:p w:rsidR="00971A57" w:rsidRPr="00B91DE8" w:rsidRDefault="00971A57" w:rsidP="00517AC2">
            <w:pPr>
              <w:spacing w:after="0"/>
              <w:rPr>
                <w:rFonts w:eastAsia="MS PGothic"/>
              </w:rPr>
            </w:pPr>
            <w:r w:rsidRPr="00B91DE8">
              <w:t>(5) Occupied channel bandwidth (Hz)</w:t>
            </w:r>
          </w:p>
        </w:tc>
        <w:tc>
          <w:tcPr>
            <w:tcW w:w="1216" w:type="dxa"/>
            <w:shd w:val="clear" w:color="auto" w:fill="auto"/>
          </w:tcPr>
          <w:p w:rsidR="00971A57" w:rsidRPr="00B91DE8" w:rsidRDefault="00971A57" w:rsidP="00517AC2">
            <w:pPr>
              <w:spacing w:after="0"/>
            </w:pPr>
            <w:r w:rsidRPr="00B91DE8">
              <w:t>1080000.0</w:t>
            </w:r>
          </w:p>
        </w:tc>
        <w:tc>
          <w:tcPr>
            <w:tcW w:w="1216" w:type="dxa"/>
            <w:shd w:val="clear" w:color="auto" w:fill="auto"/>
          </w:tcPr>
          <w:p w:rsidR="00971A57" w:rsidRPr="00B91DE8" w:rsidRDefault="00971A57" w:rsidP="00517AC2">
            <w:pPr>
              <w:spacing w:after="0"/>
            </w:pPr>
            <w:r w:rsidRPr="00B91DE8">
              <w:t>2160000.0</w:t>
            </w:r>
          </w:p>
        </w:tc>
        <w:tc>
          <w:tcPr>
            <w:tcW w:w="1216" w:type="dxa"/>
          </w:tcPr>
          <w:p w:rsidR="00971A57" w:rsidRPr="00B91DE8" w:rsidRDefault="00364278" w:rsidP="00517AC2">
            <w:pPr>
              <w:spacing w:after="0"/>
            </w:pPr>
            <w:r>
              <w:t>432</w:t>
            </w:r>
            <w:r w:rsidR="00971A57" w:rsidRPr="00B91DE8">
              <w:t>0000.0</w:t>
            </w:r>
          </w:p>
        </w:tc>
      </w:tr>
      <w:tr w:rsidR="00971A57" w:rsidRPr="00B91DE8" w:rsidTr="00F277CF">
        <w:trPr>
          <w:trHeight w:val="496"/>
          <w:jc w:val="center"/>
        </w:trPr>
        <w:tc>
          <w:tcPr>
            <w:tcW w:w="1361" w:type="dxa"/>
            <w:vMerge/>
          </w:tcPr>
          <w:p w:rsidR="00971A57" w:rsidRPr="00B91DE8" w:rsidRDefault="00971A57" w:rsidP="00517AC2">
            <w:pPr>
              <w:spacing w:after="0"/>
            </w:pPr>
          </w:p>
        </w:tc>
        <w:tc>
          <w:tcPr>
            <w:tcW w:w="3349" w:type="dxa"/>
            <w:shd w:val="clear" w:color="auto" w:fill="auto"/>
            <w:vAlign w:val="center"/>
          </w:tcPr>
          <w:p w:rsidR="00971A57" w:rsidRPr="00B91DE8" w:rsidRDefault="00971A57" w:rsidP="00517AC2">
            <w:pPr>
              <w:spacing w:after="0"/>
              <w:rPr>
                <w:rFonts w:eastAsia="MS PGothic"/>
              </w:rPr>
            </w:pPr>
            <w:r w:rsidRPr="00B91DE8">
              <w:t>(6) Effective noise power</w:t>
            </w:r>
            <w:r w:rsidRPr="00B91DE8">
              <w:br/>
              <w:t xml:space="preserve"> = (2) + (3) + (4) + 10 log((5))  (dBm)</w:t>
            </w:r>
          </w:p>
        </w:tc>
        <w:tc>
          <w:tcPr>
            <w:tcW w:w="1216" w:type="dxa"/>
            <w:shd w:val="clear" w:color="auto" w:fill="auto"/>
          </w:tcPr>
          <w:p w:rsidR="00971A57" w:rsidRPr="00B91DE8" w:rsidRDefault="00971A57" w:rsidP="00517AC2">
            <w:pPr>
              <w:spacing w:after="0"/>
            </w:pPr>
            <w:r w:rsidRPr="00B91DE8">
              <w:t>-108.7</w:t>
            </w:r>
          </w:p>
        </w:tc>
        <w:tc>
          <w:tcPr>
            <w:tcW w:w="1216" w:type="dxa"/>
            <w:shd w:val="clear" w:color="auto" w:fill="auto"/>
          </w:tcPr>
          <w:p w:rsidR="00971A57" w:rsidRPr="00B91DE8" w:rsidRDefault="00971A57" w:rsidP="00517AC2">
            <w:pPr>
              <w:spacing w:after="0"/>
            </w:pPr>
            <w:r w:rsidRPr="00B91DE8">
              <w:t>-105.7</w:t>
            </w:r>
          </w:p>
        </w:tc>
        <w:tc>
          <w:tcPr>
            <w:tcW w:w="1216" w:type="dxa"/>
          </w:tcPr>
          <w:p w:rsidR="00971A57" w:rsidRPr="00B91DE8" w:rsidRDefault="00364278" w:rsidP="00517AC2">
            <w:pPr>
              <w:spacing w:after="0"/>
            </w:pPr>
            <w:r>
              <w:t>-102</w:t>
            </w:r>
            <w:r w:rsidR="00971A57" w:rsidRPr="00B91DE8">
              <w:t>.7</w:t>
            </w:r>
          </w:p>
        </w:tc>
      </w:tr>
      <w:tr w:rsidR="00971A57" w:rsidRPr="00B91DE8" w:rsidTr="00F277CF">
        <w:trPr>
          <w:trHeight w:val="230"/>
          <w:jc w:val="center"/>
        </w:trPr>
        <w:tc>
          <w:tcPr>
            <w:tcW w:w="1361" w:type="dxa"/>
            <w:vMerge/>
          </w:tcPr>
          <w:p w:rsidR="00971A57" w:rsidRPr="00B91DE8" w:rsidRDefault="00971A57" w:rsidP="00517AC2">
            <w:pPr>
              <w:spacing w:after="0"/>
            </w:pPr>
          </w:p>
        </w:tc>
        <w:tc>
          <w:tcPr>
            <w:tcW w:w="3349" w:type="dxa"/>
            <w:shd w:val="clear" w:color="auto" w:fill="auto"/>
            <w:vAlign w:val="center"/>
          </w:tcPr>
          <w:p w:rsidR="00971A57" w:rsidRPr="00B91DE8" w:rsidRDefault="00971A57" w:rsidP="00517AC2">
            <w:pPr>
              <w:spacing w:after="0"/>
              <w:rPr>
                <w:rFonts w:eastAsia="MS PGothic"/>
              </w:rPr>
            </w:pPr>
            <w:r w:rsidRPr="00B91DE8">
              <w:t>(7) Required SINR (dB)</w:t>
            </w:r>
          </w:p>
        </w:tc>
        <w:tc>
          <w:tcPr>
            <w:tcW w:w="1216" w:type="dxa"/>
            <w:shd w:val="clear" w:color="auto" w:fill="auto"/>
          </w:tcPr>
          <w:p w:rsidR="00971A57" w:rsidRPr="00B91DE8" w:rsidRDefault="00F4589A" w:rsidP="00517AC2">
            <w:pPr>
              <w:spacing w:after="0"/>
            </w:pPr>
            <w:r>
              <w:t>5</w:t>
            </w:r>
          </w:p>
        </w:tc>
        <w:tc>
          <w:tcPr>
            <w:tcW w:w="1216" w:type="dxa"/>
            <w:shd w:val="clear" w:color="auto" w:fill="auto"/>
          </w:tcPr>
          <w:p w:rsidR="00971A57" w:rsidRPr="00B91DE8" w:rsidRDefault="00F4589A" w:rsidP="00517AC2">
            <w:pPr>
              <w:spacing w:after="0"/>
            </w:pPr>
            <w:r>
              <w:t>1.5</w:t>
            </w:r>
          </w:p>
        </w:tc>
        <w:tc>
          <w:tcPr>
            <w:tcW w:w="1216" w:type="dxa"/>
          </w:tcPr>
          <w:p w:rsidR="00971A57" w:rsidRPr="00B91DE8" w:rsidRDefault="00F4589A" w:rsidP="00517AC2">
            <w:pPr>
              <w:spacing w:after="0"/>
            </w:pPr>
            <w:r>
              <w:t>-2</w:t>
            </w:r>
          </w:p>
        </w:tc>
      </w:tr>
      <w:tr w:rsidR="00971A57" w:rsidRPr="00B91DE8" w:rsidTr="00F277CF">
        <w:trPr>
          <w:trHeight w:val="363"/>
          <w:jc w:val="center"/>
        </w:trPr>
        <w:tc>
          <w:tcPr>
            <w:tcW w:w="1361" w:type="dxa"/>
            <w:vMerge/>
          </w:tcPr>
          <w:p w:rsidR="00971A57" w:rsidRPr="00B91DE8" w:rsidRDefault="00971A57" w:rsidP="00517AC2">
            <w:pPr>
              <w:spacing w:after="0"/>
            </w:pPr>
          </w:p>
        </w:tc>
        <w:tc>
          <w:tcPr>
            <w:tcW w:w="3349" w:type="dxa"/>
            <w:shd w:val="clear" w:color="auto" w:fill="auto"/>
            <w:vAlign w:val="center"/>
          </w:tcPr>
          <w:p w:rsidR="00971A57" w:rsidRPr="00B91DE8" w:rsidRDefault="00517AC2" w:rsidP="00517AC2">
            <w:pPr>
              <w:spacing w:after="0"/>
              <w:rPr>
                <w:rFonts w:eastAsia="MS PGothic"/>
              </w:rPr>
            </w:pPr>
            <w:r>
              <w:t>(8) Receiver sensitivity</w:t>
            </w:r>
            <w:r>
              <w:br/>
              <w:t xml:space="preserve"> </w:t>
            </w:r>
            <w:r w:rsidR="00971A57" w:rsidRPr="00B91DE8">
              <w:t>= (6) + (7) (dBm)</w:t>
            </w:r>
          </w:p>
        </w:tc>
        <w:tc>
          <w:tcPr>
            <w:tcW w:w="1216" w:type="dxa"/>
            <w:shd w:val="clear" w:color="auto" w:fill="auto"/>
          </w:tcPr>
          <w:p w:rsidR="00971A57" w:rsidRPr="00B91DE8" w:rsidRDefault="00447502" w:rsidP="00517AC2">
            <w:pPr>
              <w:spacing w:after="0"/>
            </w:pPr>
            <w:r>
              <w:t>-103</w:t>
            </w:r>
            <w:r w:rsidR="00364278">
              <w:t>.7</w:t>
            </w:r>
          </w:p>
        </w:tc>
        <w:tc>
          <w:tcPr>
            <w:tcW w:w="1216" w:type="dxa"/>
            <w:shd w:val="clear" w:color="auto" w:fill="auto"/>
          </w:tcPr>
          <w:p w:rsidR="00971A57" w:rsidRPr="00B91DE8" w:rsidRDefault="00447502" w:rsidP="00517AC2">
            <w:pPr>
              <w:spacing w:after="0"/>
            </w:pPr>
            <w:r>
              <w:t>-104</w:t>
            </w:r>
            <w:r w:rsidR="00364278">
              <w:t>.2</w:t>
            </w:r>
          </w:p>
        </w:tc>
        <w:tc>
          <w:tcPr>
            <w:tcW w:w="1216" w:type="dxa"/>
          </w:tcPr>
          <w:p w:rsidR="00971A57" w:rsidRPr="00B91DE8" w:rsidRDefault="00447502" w:rsidP="00517AC2">
            <w:pPr>
              <w:spacing w:after="0"/>
            </w:pPr>
            <w:r>
              <w:t>-104</w:t>
            </w:r>
            <w:r w:rsidR="00364278">
              <w:t>.</w:t>
            </w:r>
            <w:r>
              <w:t>7</w:t>
            </w:r>
          </w:p>
        </w:tc>
      </w:tr>
      <w:tr w:rsidR="00F4589A" w:rsidRPr="00B91DE8" w:rsidTr="00F4589A">
        <w:trPr>
          <w:trHeight w:val="363"/>
          <w:jc w:val="center"/>
        </w:trPr>
        <w:tc>
          <w:tcPr>
            <w:tcW w:w="1361" w:type="dxa"/>
          </w:tcPr>
          <w:p w:rsidR="00F4589A" w:rsidRPr="00B91DE8" w:rsidRDefault="00F4589A" w:rsidP="00F4589A">
            <w:pPr>
              <w:spacing w:after="0"/>
              <w:rPr>
                <w:b/>
                <w:bCs/>
              </w:rPr>
            </w:pPr>
          </w:p>
        </w:tc>
        <w:tc>
          <w:tcPr>
            <w:tcW w:w="3349" w:type="dxa"/>
            <w:shd w:val="clear" w:color="auto" w:fill="auto"/>
            <w:vAlign w:val="center"/>
          </w:tcPr>
          <w:p w:rsidR="00F4589A" w:rsidRPr="00B91DE8" w:rsidRDefault="00F4589A" w:rsidP="00F4589A">
            <w:pPr>
              <w:spacing w:after="0"/>
              <w:rPr>
                <w:rFonts w:eastAsia="MS PGothic"/>
                <w:b/>
                <w:bCs/>
              </w:rPr>
            </w:pPr>
            <w:r w:rsidRPr="00B91DE8">
              <w:rPr>
                <w:b/>
                <w:bCs/>
              </w:rPr>
              <w:t>(9)</w:t>
            </w:r>
            <w:r w:rsidRPr="00B91DE8">
              <w:t xml:space="preserve"> </w:t>
            </w:r>
            <w:r w:rsidRPr="00B91DE8">
              <w:rPr>
                <w:b/>
                <w:bCs/>
              </w:rPr>
              <w:t>MCL</w:t>
            </w:r>
            <w:r w:rsidRPr="00B91DE8">
              <w:t xml:space="preserve"> </w:t>
            </w:r>
            <w:r w:rsidRPr="00B91DE8">
              <w:br/>
            </w:r>
            <w:r>
              <w:t xml:space="preserve"> </w:t>
            </w:r>
            <w:r w:rsidRPr="00B91DE8">
              <w:t>= (1) - (8) (dB)</w:t>
            </w:r>
          </w:p>
        </w:tc>
        <w:tc>
          <w:tcPr>
            <w:tcW w:w="1216" w:type="dxa"/>
            <w:shd w:val="clear" w:color="auto" w:fill="auto"/>
            <w:vAlign w:val="center"/>
          </w:tcPr>
          <w:p w:rsidR="00F4589A" w:rsidRPr="00F4589A" w:rsidRDefault="00F4589A" w:rsidP="00F4589A">
            <w:pPr>
              <w:rPr>
                <w:b/>
              </w:rPr>
            </w:pPr>
            <w:r w:rsidRPr="00F4589A">
              <w:rPr>
                <w:b/>
              </w:rPr>
              <w:t>126.7</w:t>
            </w:r>
          </w:p>
        </w:tc>
        <w:tc>
          <w:tcPr>
            <w:tcW w:w="1216" w:type="dxa"/>
            <w:shd w:val="clear" w:color="auto" w:fill="auto"/>
            <w:vAlign w:val="bottom"/>
          </w:tcPr>
          <w:p w:rsidR="00F4589A" w:rsidRPr="00F4589A" w:rsidRDefault="00F4589A" w:rsidP="00F4589A">
            <w:pPr>
              <w:rPr>
                <w:b/>
              </w:rPr>
            </w:pPr>
            <w:r w:rsidRPr="00F4589A">
              <w:rPr>
                <w:b/>
              </w:rPr>
              <w:t>127.2</w:t>
            </w:r>
          </w:p>
        </w:tc>
        <w:tc>
          <w:tcPr>
            <w:tcW w:w="1216" w:type="dxa"/>
            <w:vAlign w:val="bottom"/>
          </w:tcPr>
          <w:p w:rsidR="00F4589A" w:rsidRPr="00F4589A" w:rsidRDefault="00F4589A" w:rsidP="00F4589A">
            <w:pPr>
              <w:rPr>
                <w:b/>
              </w:rPr>
            </w:pPr>
            <w:r w:rsidRPr="00F4589A">
              <w:rPr>
                <w:b/>
              </w:rPr>
              <w:t>127.7</w:t>
            </w:r>
          </w:p>
        </w:tc>
      </w:tr>
    </w:tbl>
    <w:p w:rsidR="00971A57" w:rsidRDefault="00971A57" w:rsidP="00F277CF">
      <w:pPr>
        <w:pStyle w:val="ListParagraph"/>
        <w:spacing w:afterLines="50" w:after="120"/>
        <w:ind w:left="405"/>
        <w:rPr>
          <w:rFonts w:eastAsia="MS Mincho"/>
        </w:rPr>
      </w:pPr>
    </w:p>
    <w:p w:rsidR="00150BD5" w:rsidRDefault="00150BD5" w:rsidP="005F4E5B">
      <w:pPr>
        <w:pStyle w:val="Heading2"/>
        <w:numPr>
          <w:ilvl w:val="1"/>
          <w:numId w:val="4"/>
        </w:numPr>
        <w:rPr>
          <w:sz w:val="28"/>
        </w:rPr>
      </w:pPr>
      <w:r>
        <w:rPr>
          <w:sz w:val="28"/>
        </w:rPr>
        <w:lastRenderedPageBreak/>
        <w:t>Sequence of L=71 or 139</w:t>
      </w:r>
      <w:r w:rsidR="005D3D8E">
        <w:rPr>
          <w:sz w:val="28"/>
        </w:rPr>
        <w:t xml:space="preserve"> </w:t>
      </w:r>
    </w:p>
    <w:p w:rsidR="00150BD5" w:rsidRDefault="005D3D8E" w:rsidP="0054724A">
      <w:pPr>
        <w:jc w:val="both"/>
        <w:rPr>
          <w:sz w:val="22"/>
          <w:lang w:val="en-GB" w:eastAsia="zh-CN"/>
        </w:rPr>
      </w:pPr>
      <w:r>
        <w:rPr>
          <w:sz w:val="22"/>
          <w:lang w:val="en-GB" w:eastAsia="zh-CN"/>
        </w:rPr>
        <w:t>Figure 3</w:t>
      </w:r>
      <w:r w:rsidR="00150BD5" w:rsidRPr="00E12812">
        <w:rPr>
          <w:sz w:val="22"/>
          <w:lang w:val="en-GB" w:eastAsia="zh-CN"/>
        </w:rPr>
        <w:t xml:space="preserve"> </w:t>
      </w:r>
      <w:r w:rsidR="00150BD5">
        <w:rPr>
          <w:sz w:val="22"/>
          <w:lang w:val="en-GB" w:eastAsia="zh-CN"/>
        </w:rPr>
        <w:t>is</w:t>
      </w:r>
      <w:r w:rsidR="00150BD5" w:rsidRPr="00E12812">
        <w:rPr>
          <w:sz w:val="22"/>
          <w:lang w:val="en-GB" w:eastAsia="zh-CN"/>
        </w:rPr>
        <w:t xml:space="preserve"> showing the mis</w:t>
      </w:r>
      <w:r w:rsidR="00150BD5">
        <w:rPr>
          <w:sz w:val="22"/>
          <w:lang w:val="en-GB" w:eastAsia="zh-CN"/>
        </w:rPr>
        <w:t xml:space="preserve">sed </w:t>
      </w:r>
      <w:r w:rsidR="00150BD5" w:rsidRPr="00E12812">
        <w:rPr>
          <w:sz w:val="22"/>
          <w:lang w:val="en-GB" w:eastAsia="zh-CN"/>
        </w:rPr>
        <w:t xml:space="preserve">detection probability for different subcarrier spacings for 30GHz carrier frequencies respectively. </w:t>
      </w:r>
      <w:r w:rsidR="0054724A">
        <w:rPr>
          <w:sz w:val="22"/>
          <w:lang w:val="en-GB" w:eastAsia="zh-CN"/>
        </w:rPr>
        <w:t xml:space="preserve">Left </w:t>
      </w:r>
      <w:r w:rsidR="008A3C11">
        <w:rPr>
          <w:sz w:val="22"/>
          <w:lang w:val="en-GB" w:eastAsia="zh-CN"/>
        </w:rPr>
        <w:t>figures</w:t>
      </w:r>
      <w:r w:rsidR="0054724A">
        <w:rPr>
          <w:sz w:val="22"/>
          <w:lang w:val="en-GB" w:eastAsia="zh-CN"/>
        </w:rPr>
        <w:t xml:space="preserve"> are for the cases of L=71 and the right figures are for the cases of L=139. From the figure, it is desirable to choose L=139 and the subcarrier spacing should be greater than or equal to 30. The error floor for the lower subcarrier spacings are because of the high probability of timing error by insufficient bandwidth of the sequence, which </w:t>
      </w:r>
      <w:r w:rsidR="00F23A6C">
        <w:rPr>
          <w:sz w:val="22"/>
          <w:lang w:val="en-GB" w:eastAsia="zh-CN"/>
        </w:rPr>
        <w:t xml:space="preserve">can be seen in Figure 4. </w:t>
      </w:r>
    </w:p>
    <w:p w:rsidR="0054724A" w:rsidRPr="00F23A6C" w:rsidRDefault="0054724A" w:rsidP="0054724A">
      <w:pPr>
        <w:jc w:val="both"/>
        <w:rPr>
          <w:sz w:val="22"/>
          <w:lang w:val="en-GB" w:eastAsia="zh-CN"/>
        </w:rPr>
      </w:pPr>
      <w:r w:rsidRPr="00F23A6C">
        <w:rPr>
          <w:sz w:val="22"/>
          <w:lang w:val="en-GB" w:eastAsia="zh-CN"/>
        </w:rPr>
        <w:t xml:space="preserve">Figure 4 </w:t>
      </w:r>
      <w:r w:rsidR="00F23A6C">
        <w:rPr>
          <w:sz w:val="22"/>
          <w:lang w:val="en-GB" w:eastAsia="zh-CN"/>
        </w:rPr>
        <w:t>is</w:t>
      </w:r>
      <w:r w:rsidRPr="00F23A6C">
        <w:rPr>
          <w:sz w:val="22"/>
          <w:lang w:val="en-GB" w:eastAsia="zh-CN"/>
        </w:rPr>
        <w:t xml:space="preserve"> showing the CDF of timing uncertainties of each case. If the timing uncertainties are within the range of [-0.3</w:t>
      </w:r>
      <w:r w:rsidR="00F23A6C">
        <w:rPr>
          <w:sz w:val="22"/>
          <w:lang w:val="en-GB" w:eastAsia="zh-CN"/>
        </w:rPr>
        <w:t>u</w:t>
      </w:r>
      <w:r w:rsidRPr="00F23A6C">
        <w:rPr>
          <w:sz w:val="22"/>
          <w:lang w:val="en-GB" w:eastAsia="zh-CN"/>
        </w:rPr>
        <w:t>s, 0.3</w:t>
      </w:r>
      <w:r w:rsidR="00F23A6C">
        <w:rPr>
          <w:sz w:val="22"/>
          <w:lang w:val="en-GB" w:eastAsia="zh-CN"/>
        </w:rPr>
        <w:t>u</w:t>
      </w:r>
      <w:r w:rsidRPr="00F23A6C">
        <w:rPr>
          <w:sz w:val="22"/>
          <w:lang w:val="en-GB" w:eastAsia="zh-CN"/>
        </w:rPr>
        <w:t xml:space="preserve">s] for </w:t>
      </w:r>
      <w:r w:rsidR="00F23A6C">
        <w:rPr>
          <w:sz w:val="22"/>
          <w:lang w:val="en-GB" w:eastAsia="zh-CN"/>
        </w:rPr>
        <w:t xml:space="preserve">30GHz carrier. From the figures, for the smaller subcarrier spacing, e.g., </w:t>
      </w:r>
      <w:r w:rsidR="00C34B1B">
        <w:rPr>
          <w:sz w:val="22"/>
          <w:lang w:val="en-GB" w:eastAsia="zh-CN"/>
        </w:rPr>
        <w:t xml:space="preserve">7.5 and 15kHz in case of L=139, there are cases that the error is out of the tolerable range and it increased the mis-detection probability. We can see that the CDF reaches to more than 99% at the rightmost value (0.3us) of the tolerable range. from the subcarrier spacings of 30kHz (L=139). </w:t>
      </w:r>
    </w:p>
    <w:p w:rsidR="0054724A" w:rsidRDefault="0054724A" w:rsidP="0054724A">
      <w:pPr>
        <w:jc w:val="both"/>
        <w:rPr>
          <w:sz w:val="22"/>
          <w:lang w:val="en-GB" w:eastAsia="zh-CN"/>
        </w:rPr>
      </w:pPr>
      <w:r>
        <w:rPr>
          <w:sz w:val="22"/>
          <w:lang w:val="en-GB" w:eastAsia="zh-CN"/>
        </w:rPr>
        <w:t xml:space="preserve">Table </w:t>
      </w:r>
      <w:r w:rsidR="009D62B9">
        <w:rPr>
          <w:sz w:val="22"/>
          <w:lang w:val="en-GB" w:eastAsia="zh-CN"/>
        </w:rPr>
        <w:t>3</w:t>
      </w:r>
      <w:r>
        <w:rPr>
          <w:sz w:val="22"/>
          <w:lang w:val="en-GB" w:eastAsia="zh-CN"/>
        </w:rPr>
        <w:t xml:space="preserve"> </w:t>
      </w:r>
      <w:r w:rsidR="00C34B1B">
        <w:rPr>
          <w:sz w:val="22"/>
          <w:lang w:val="en-GB" w:eastAsia="zh-CN"/>
        </w:rPr>
        <w:t>is</w:t>
      </w:r>
      <w:r>
        <w:rPr>
          <w:sz w:val="22"/>
          <w:lang w:val="en-GB" w:eastAsia="zh-CN"/>
        </w:rPr>
        <w:t xml:space="preserve"> the analysis of maximum coupling loss for different frequency bands respectively assuming 3km/h UE. Each table is comparing MCL for</w:t>
      </w:r>
      <w:r w:rsidR="00170F23">
        <w:rPr>
          <w:sz w:val="22"/>
          <w:lang w:val="en-GB" w:eastAsia="zh-CN"/>
        </w:rPr>
        <w:t xml:space="preserve"> different subcarrier spacings. Note that the multi-antenna gain is not considered here since the omni antenna is considered both for UE and gNB.</w:t>
      </w:r>
    </w:p>
    <w:p w:rsidR="00F706F1" w:rsidRDefault="00F706F1" w:rsidP="0054724A">
      <w:pPr>
        <w:jc w:val="both"/>
        <w:rPr>
          <w:sz w:val="22"/>
          <w:lang w:val="en-GB" w:eastAsia="zh-CN"/>
        </w:rPr>
      </w:pPr>
      <w:r>
        <w:rPr>
          <w:sz w:val="22"/>
          <w:lang w:val="en-GB" w:eastAsia="zh-CN"/>
        </w:rPr>
        <w:t xml:space="preserve">Considering the performance evaluation, it is proposed to adopt length 139 and subcarrier spacing 30 as a baseline which can be used for above 6GHz case. In addition, for the support of beam sweeping of large number of beams (up to 120), 120 kHz subcarrier spacing could be a good candidate in order to reduce the time resources reserved for PRACH. And also, 7.5 kHz subcarrier spacing is supported for the small cell environment of below 6GHz band as supported in LTE TDD. </w:t>
      </w:r>
    </w:p>
    <w:p w:rsidR="00F706F1" w:rsidRPr="00F706F1" w:rsidRDefault="00F706F1" w:rsidP="00F706F1">
      <w:pPr>
        <w:jc w:val="both"/>
        <w:rPr>
          <w:b/>
          <w:sz w:val="22"/>
          <w:lang w:val="en-GB" w:eastAsia="zh-CN"/>
        </w:rPr>
      </w:pPr>
      <w:r w:rsidRPr="00F706F1">
        <w:rPr>
          <w:b/>
          <w:sz w:val="22"/>
          <w:lang w:val="en-GB" w:eastAsia="zh-CN"/>
        </w:rPr>
        <w:t xml:space="preserve">Proposed PRACH </w:t>
      </w:r>
      <w:r>
        <w:rPr>
          <w:b/>
          <w:sz w:val="22"/>
          <w:lang w:val="en-GB" w:eastAsia="zh-CN"/>
        </w:rPr>
        <w:t>subcarrier spacing for L = 139: 7</w:t>
      </w:r>
      <w:r w:rsidRPr="00F706F1">
        <w:rPr>
          <w:b/>
          <w:sz w:val="22"/>
          <w:lang w:val="en-GB" w:eastAsia="zh-CN"/>
        </w:rPr>
        <w:t>.</w:t>
      </w:r>
      <w:r>
        <w:rPr>
          <w:b/>
          <w:sz w:val="22"/>
          <w:lang w:val="en-GB" w:eastAsia="zh-CN"/>
        </w:rPr>
        <w:t>5 kHz, 30</w:t>
      </w:r>
      <w:r w:rsidRPr="00F706F1">
        <w:rPr>
          <w:b/>
          <w:sz w:val="22"/>
          <w:lang w:val="en-GB" w:eastAsia="zh-CN"/>
        </w:rPr>
        <w:t xml:space="preserve"> kHz</w:t>
      </w:r>
      <w:r>
        <w:rPr>
          <w:b/>
          <w:sz w:val="22"/>
          <w:lang w:val="en-GB" w:eastAsia="zh-CN"/>
        </w:rPr>
        <w:t>, and 120 kHz</w:t>
      </w:r>
    </w:p>
    <w:p w:rsidR="00F706F1" w:rsidRDefault="00F706F1" w:rsidP="0054724A">
      <w:pPr>
        <w:jc w:val="both"/>
        <w:rPr>
          <w:sz w:val="22"/>
          <w:lang w:val="en-GB" w:eastAsia="zh-CN"/>
        </w:rPr>
      </w:pPr>
    </w:p>
    <w:p w:rsidR="00150BD5" w:rsidRDefault="00715F19" w:rsidP="00150BD5">
      <w:pPr>
        <w:ind w:left="-360" w:right="-414"/>
        <w:jc w:val="center"/>
        <w:rPr>
          <w:lang w:val="en-GB"/>
        </w:rPr>
      </w:pPr>
      <w:r w:rsidRPr="00715F19">
        <w:rPr>
          <w:noProof/>
          <w:lang w:eastAsia="ko-KR"/>
        </w:rPr>
        <w:drawing>
          <wp:inline distT="0" distB="0" distL="0" distR="0">
            <wp:extent cx="2451490" cy="183657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459962" cy="1842918"/>
                    </a:xfrm>
                    <a:prstGeom prst="rect">
                      <a:avLst/>
                    </a:prstGeom>
                    <a:noFill/>
                    <a:ln>
                      <a:noFill/>
                    </a:ln>
                  </pic:spPr>
                </pic:pic>
              </a:graphicData>
            </a:graphic>
          </wp:inline>
        </w:drawing>
      </w:r>
      <w:r w:rsidR="00150BD5" w:rsidRPr="00753992">
        <w:rPr>
          <w:lang w:val="en-GB"/>
        </w:rPr>
        <w:t xml:space="preserve"> </w:t>
      </w:r>
      <w:r w:rsidR="005D3D8E">
        <w:rPr>
          <w:lang w:val="en-GB"/>
        </w:rPr>
        <w:t xml:space="preserve">   </w:t>
      </w:r>
      <w:r w:rsidR="005D3D8E">
        <w:rPr>
          <w:noProof/>
          <w:lang w:eastAsia="ko-KR"/>
        </w:rPr>
        <w:t xml:space="preserve">  </w:t>
      </w:r>
      <w:r w:rsidR="00DF7BEB" w:rsidRPr="00DF7BEB">
        <w:rPr>
          <w:noProof/>
          <w:lang w:eastAsia="ko-KR"/>
        </w:rPr>
        <w:drawing>
          <wp:inline distT="0" distB="0" distL="0" distR="0">
            <wp:extent cx="2434660" cy="1823962"/>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46084" cy="1832520"/>
                    </a:xfrm>
                    <a:prstGeom prst="rect">
                      <a:avLst/>
                    </a:prstGeom>
                    <a:noFill/>
                    <a:ln>
                      <a:noFill/>
                    </a:ln>
                  </pic:spPr>
                </pic:pic>
              </a:graphicData>
            </a:graphic>
          </wp:inline>
        </w:drawing>
      </w:r>
    </w:p>
    <w:p w:rsidR="00150BD5" w:rsidRDefault="00DF7BEB" w:rsidP="00150BD5">
      <w:pPr>
        <w:ind w:left="-360" w:right="-414"/>
        <w:jc w:val="center"/>
        <w:rPr>
          <w:lang w:val="en-GB"/>
        </w:rPr>
      </w:pPr>
      <w:r w:rsidRPr="00DF7BEB">
        <w:rPr>
          <w:noProof/>
          <w:lang w:eastAsia="ko-KR"/>
        </w:rPr>
        <w:drawing>
          <wp:inline distT="0" distB="0" distL="0" distR="0">
            <wp:extent cx="2473929" cy="1853381"/>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91863" cy="1866817"/>
                    </a:xfrm>
                    <a:prstGeom prst="rect">
                      <a:avLst/>
                    </a:prstGeom>
                    <a:noFill/>
                    <a:ln>
                      <a:noFill/>
                    </a:ln>
                  </pic:spPr>
                </pic:pic>
              </a:graphicData>
            </a:graphic>
          </wp:inline>
        </w:drawing>
      </w:r>
      <w:r w:rsidR="00150BD5" w:rsidRPr="00150BD5">
        <w:rPr>
          <w:lang w:val="en-GB"/>
        </w:rPr>
        <w:t xml:space="preserve"> </w:t>
      </w:r>
      <w:r w:rsidR="005D3D8E">
        <w:rPr>
          <w:lang w:val="en-GB"/>
        </w:rPr>
        <w:t xml:space="preserve">     </w:t>
      </w:r>
      <w:r w:rsidRPr="00DF7BEB">
        <w:rPr>
          <w:noProof/>
          <w:lang w:eastAsia="ko-KR"/>
        </w:rPr>
        <w:drawing>
          <wp:inline distT="0" distB="0" distL="0" distR="0">
            <wp:extent cx="2451490" cy="1836571"/>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64842" cy="1846574"/>
                    </a:xfrm>
                    <a:prstGeom prst="rect">
                      <a:avLst/>
                    </a:prstGeom>
                    <a:noFill/>
                    <a:ln>
                      <a:noFill/>
                    </a:ln>
                  </pic:spPr>
                </pic:pic>
              </a:graphicData>
            </a:graphic>
          </wp:inline>
        </w:drawing>
      </w:r>
    </w:p>
    <w:p w:rsidR="00150BD5" w:rsidRDefault="00DF7BEB" w:rsidP="00150BD5">
      <w:pPr>
        <w:ind w:left="-360" w:right="-414"/>
        <w:jc w:val="center"/>
        <w:rPr>
          <w:lang w:val="en-GB"/>
        </w:rPr>
      </w:pPr>
      <w:r w:rsidRPr="00DF7BEB">
        <w:rPr>
          <w:noProof/>
          <w:lang w:eastAsia="ko-KR"/>
        </w:rPr>
        <w:lastRenderedPageBreak/>
        <w:drawing>
          <wp:inline distT="0" distB="0" distL="0" distR="0">
            <wp:extent cx="2470185" cy="1850577"/>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77419" cy="1855997"/>
                    </a:xfrm>
                    <a:prstGeom prst="rect">
                      <a:avLst/>
                    </a:prstGeom>
                    <a:noFill/>
                    <a:ln>
                      <a:noFill/>
                    </a:ln>
                  </pic:spPr>
                </pic:pic>
              </a:graphicData>
            </a:graphic>
          </wp:inline>
        </w:drawing>
      </w:r>
      <w:r w:rsidR="005D3D8E">
        <w:rPr>
          <w:lang w:val="en-GB"/>
        </w:rPr>
        <w:t xml:space="preserve">     </w:t>
      </w:r>
      <w:r w:rsidR="002D35F5" w:rsidRPr="002D35F5">
        <w:rPr>
          <w:noProof/>
          <w:lang w:eastAsia="ko-KR"/>
        </w:rPr>
        <w:drawing>
          <wp:inline distT="0" distB="0" distL="0" distR="0">
            <wp:extent cx="2470103" cy="18505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84329" cy="1861173"/>
                    </a:xfrm>
                    <a:prstGeom prst="rect">
                      <a:avLst/>
                    </a:prstGeom>
                    <a:noFill/>
                    <a:ln>
                      <a:noFill/>
                    </a:ln>
                  </pic:spPr>
                </pic:pic>
              </a:graphicData>
            </a:graphic>
          </wp:inline>
        </w:drawing>
      </w:r>
    </w:p>
    <w:p w:rsidR="00150BD5" w:rsidRDefault="00DF7BEB" w:rsidP="00150BD5">
      <w:pPr>
        <w:ind w:left="-360" w:right="-414"/>
        <w:jc w:val="center"/>
        <w:rPr>
          <w:lang w:val="en-GB"/>
        </w:rPr>
      </w:pPr>
      <w:r w:rsidRPr="00DF7BEB">
        <w:rPr>
          <w:noProof/>
          <w:lang w:eastAsia="ko-KR"/>
        </w:rPr>
        <w:drawing>
          <wp:inline distT="0" distB="0" distL="0" distR="0">
            <wp:extent cx="2515068" cy="1884201"/>
            <wp:effectExtent l="0" t="0" r="0" b="19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24512" cy="1891276"/>
                    </a:xfrm>
                    <a:prstGeom prst="rect">
                      <a:avLst/>
                    </a:prstGeom>
                    <a:noFill/>
                    <a:ln>
                      <a:noFill/>
                    </a:ln>
                  </pic:spPr>
                </pic:pic>
              </a:graphicData>
            </a:graphic>
          </wp:inline>
        </w:drawing>
      </w:r>
      <w:r w:rsidR="005D3D8E">
        <w:rPr>
          <w:lang w:val="en-GB"/>
        </w:rPr>
        <w:t xml:space="preserve">     </w:t>
      </w:r>
      <w:r w:rsidR="00150BD5" w:rsidRPr="00150BD5">
        <w:rPr>
          <w:lang w:val="en-GB"/>
        </w:rPr>
        <w:t xml:space="preserve"> </w:t>
      </w:r>
      <w:r w:rsidRPr="00DF7BEB">
        <w:rPr>
          <w:noProof/>
          <w:lang w:eastAsia="ko-KR"/>
        </w:rPr>
        <w:drawing>
          <wp:inline distT="0" distB="0" distL="0" distR="0" wp14:anchorId="19964070" wp14:editId="3432CB60">
            <wp:extent cx="2479468" cy="185753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87670" cy="1863675"/>
                    </a:xfrm>
                    <a:prstGeom prst="rect">
                      <a:avLst/>
                    </a:prstGeom>
                    <a:noFill/>
                    <a:ln>
                      <a:noFill/>
                    </a:ln>
                  </pic:spPr>
                </pic:pic>
              </a:graphicData>
            </a:graphic>
          </wp:inline>
        </w:drawing>
      </w:r>
    </w:p>
    <w:p w:rsidR="00150BD5" w:rsidRDefault="00DF7BEB" w:rsidP="00150BD5">
      <w:pPr>
        <w:ind w:left="-360" w:right="-414"/>
        <w:jc w:val="center"/>
        <w:rPr>
          <w:lang w:val="en-GB"/>
        </w:rPr>
      </w:pPr>
      <w:r w:rsidRPr="00DF7BEB">
        <w:rPr>
          <w:noProof/>
          <w:lang w:eastAsia="ko-KR"/>
        </w:rPr>
        <w:drawing>
          <wp:inline distT="0" distB="0" distL="0" distR="0">
            <wp:extent cx="2582502" cy="1934721"/>
            <wp:effectExtent l="0" t="0" r="0" b="889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91107" cy="1941168"/>
                    </a:xfrm>
                    <a:prstGeom prst="rect">
                      <a:avLst/>
                    </a:prstGeom>
                    <a:noFill/>
                    <a:ln>
                      <a:noFill/>
                    </a:ln>
                  </pic:spPr>
                </pic:pic>
              </a:graphicData>
            </a:graphic>
          </wp:inline>
        </w:drawing>
      </w:r>
      <w:r w:rsidR="005D3D8E">
        <w:rPr>
          <w:lang w:val="en-GB"/>
        </w:rPr>
        <w:t xml:space="preserve">     </w:t>
      </w:r>
      <w:r w:rsidRPr="00DF7BEB">
        <w:rPr>
          <w:noProof/>
          <w:lang w:eastAsia="ko-KR"/>
        </w:rPr>
        <w:drawing>
          <wp:inline distT="0" distB="0" distL="0" distR="0">
            <wp:extent cx="2542681" cy="1904887"/>
            <wp:effectExtent l="0" t="0" r="0" b="63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555680" cy="1914626"/>
                    </a:xfrm>
                    <a:prstGeom prst="rect">
                      <a:avLst/>
                    </a:prstGeom>
                    <a:noFill/>
                    <a:ln>
                      <a:noFill/>
                    </a:ln>
                  </pic:spPr>
                </pic:pic>
              </a:graphicData>
            </a:graphic>
          </wp:inline>
        </w:drawing>
      </w:r>
    </w:p>
    <w:p w:rsidR="00150BD5" w:rsidRPr="005D3D8E" w:rsidRDefault="005D3D8E" w:rsidP="005F4E5B">
      <w:pPr>
        <w:pStyle w:val="ListParagraph"/>
        <w:numPr>
          <w:ilvl w:val="0"/>
          <w:numId w:val="8"/>
        </w:numPr>
        <w:ind w:right="-414"/>
        <w:jc w:val="center"/>
        <w:rPr>
          <w:rFonts w:ascii="Times New Roman" w:hAnsi="Times New Roman"/>
          <w:lang w:val="en-GB"/>
        </w:rPr>
      </w:pPr>
      <w:r w:rsidRPr="005D3D8E">
        <w:rPr>
          <w:rFonts w:ascii="Times New Roman" w:hAnsi="Times New Roman"/>
          <w:lang w:val="en-GB"/>
        </w:rPr>
        <w:t>L = 71</w:t>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t xml:space="preserve">     </w:t>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t>(b) L =139</w:t>
      </w:r>
    </w:p>
    <w:p w:rsidR="00150BD5" w:rsidRDefault="00150BD5" w:rsidP="00150BD5">
      <w:pPr>
        <w:pStyle w:val="ListParagraph"/>
        <w:ind w:left="0"/>
        <w:jc w:val="center"/>
        <w:rPr>
          <w:rFonts w:ascii="Times New Roman" w:hAnsi="Times New Roman"/>
          <w:lang w:eastAsia="zh-CN"/>
        </w:rPr>
      </w:pPr>
      <w:r w:rsidRPr="001B3BD9">
        <w:rPr>
          <w:rFonts w:ascii="Times New Roman" w:hAnsi="Times New Roman"/>
          <w:lang w:eastAsia="zh-CN"/>
        </w:rPr>
        <w:t xml:space="preserve">Figure </w:t>
      </w:r>
      <w:r>
        <w:rPr>
          <w:rFonts w:ascii="Times New Roman" w:hAnsi="Times New Roman"/>
          <w:lang w:eastAsia="zh-CN"/>
        </w:rPr>
        <w:t>3. Misdetection probability (30GHz carrier frequency)</w:t>
      </w:r>
    </w:p>
    <w:p w:rsidR="00150BD5" w:rsidRDefault="00150BD5" w:rsidP="00150BD5">
      <w:pPr>
        <w:pStyle w:val="ListParagraph"/>
        <w:ind w:left="0"/>
        <w:jc w:val="center"/>
        <w:rPr>
          <w:rFonts w:ascii="Times New Roman" w:hAnsi="Times New Roman"/>
          <w:lang w:eastAsia="zh-CN"/>
        </w:rPr>
      </w:pPr>
    </w:p>
    <w:p w:rsidR="00715F19" w:rsidRDefault="00DF7BEB" w:rsidP="00150BD5">
      <w:pPr>
        <w:pStyle w:val="ListParagraph"/>
        <w:ind w:left="0"/>
        <w:jc w:val="center"/>
        <w:rPr>
          <w:rFonts w:ascii="Times New Roman" w:hAnsi="Times New Roman"/>
          <w:lang w:eastAsia="zh-CN"/>
        </w:rPr>
      </w:pPr>
      <w:r w:rsidRPr="00DF7BEB">
        <w:rPr>
          <w:rFonts w:ascii="Times New Roman" w:hAnsi="Times New Roman"/>
          <w:noProof/>
          <w:lang w:eastAsia="ko-KR"/>
        </w:rPr>
        <w:lastRenderedPageBreak/>
        <w:drawing>
          <wp:inline distT="0" distB="0" distL="0" distR="0">
            <wp:extent cx="2620639" cy="1963291"/>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24404" cy="1966112"/>
                    </a:xfrm>
                    <a:prstGeom prst="rect">
                      <a:avLst/>
                    </a:prstGeom>
                    <a:noFill/>
                    <a:ln>
                      <a:noFill/>
                    </a:ln>
                  </pic:spPr>
                </pic:pic>
              </a:graphicData>
            </a:graphic>
          </wp:inline>
        </w:drawing>
      </w:r>
      <w:r>
        <w:rPr>
          <w:rFonts w:ascii="Times New Roman" w:hAnsi="Times New Roman"/>
          <w:lang w:eastAsia="zh-CN"/>
        </w:rPr>
        <w:t xml:space="preserve">     </w:t>
      </w:r>
      <w:r w:rsidR="002D35F5" w:rsidRPr="002D35F5">
        <w:rPr>
          <w:rFonts w:ascii="Times New Roman" w:hAnsi="Times New Roman"/>
          <w:noProof/>
          <w:lang w:eastAsia="ko-KR"/>
        </w:rPr>
        <w:drawing>
          <wp:inline distT="0" distB="0" distL="0" distR="0">
            <wp:extent cx="2615592" cy="1959509"/>
            <wp:effectExtent l="0" t="0" r="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43393" cy="1980337"/>
                    </a:xfrm>
                    <a:prstGeom prst="rect">
                      <a:avLst/>
                    </a:prstGeom>
                    <a:noFill/>
                    <a:ln>
                      <a:noFill/>
                    </a:ln>
                  </pic:spPr>
                </pic:pic>
              </a:graphicData>
            </a:graphic>
          </wp:inline>
        </w:drawing>
      </w:r>
    </w:p>
    <w:p w:rsidR="00DF7BEB" w:rsidRDefault="00DF7BEB" w:rsidP="00150BD5">
      <w:pPr>
        <w:pStyle w:val="ListParagraph"/>
        <w:ind w:left="0"/>
        <w:jc w:val="center"/>
        <w:rPr>
          <w:rFonts w:ascii="Times New Roman" w:hAnsi="Times New Roman"/>
          <w:lang w:eastAsia="zh-CN"/>
        </w:rPr>
      </w:pPr>
      <w:r w:rsidRPr="00DF7BEB">
        <w:rPr>
          <w:rFonts w:ascii="Times New Roman" w:hAnsi="Times New Roman"/>
          <w:noProof/>
          <w:lang w:eastAsia="ko-KR"/>
        </w:rPr>
        <w:drawing>
          <wp:inline distT="0" distB="0" distL="0" distR="0">
            <wp:extent cx="2625394" cy="1966854"/>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38121" cy="1976388"/>
                    </a:xfrm>
                    <a:prstGeom prst="rect">
                      <a:avLst/>
                    </a:prstGeom>
                    <a:noFill/>
                    <a:ln>
                      <a:noFill/>
                    </a:ln>
                  </pic:spPr>
                </pic:pic>
              </a:graphicData>
            </a:graphic>
          </wp:inline>
        </w:drawing>
      </w:r>
      <w:r>
        <w:rPr>
          <w:rFonts w:ascii="Times New Roman" w:hAnsi="Times New Roman"/>
          <w:lang w:eastAsia="zh-CN"/>
        </w:rPr>
        <w:t xml:space="preserve">     </w:t>
      </w:r>
      <w:r w:rsidR="002D35F5" w:rsidRPr="002D35F5">
        <w:rPr>
          <w:rFonts w:ascii="Times New Roman" w:hAnsi="Times New Roman"/>
          <w:noProof/>
          <w:lang w:eastAsia="ko-KR"/>
        </w:rPr>
        <w:drawing>
          <wp:inline distT="0" distB="0" distL="0" distR="0">
            <wp:extent cx="2612710" cy="1957351"/>
            <wp:effectExtent l="0" t="0" r="0"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23028" cy="1965081"/>
                    </a:xfrm>
                    <a:prstGeom prst="rect">
                      <a:avLst/>
                    </a:prstGeom>
                    <a:noFill/>
                    <a:ln>
                      <a:noFill/>
                    </a:ln>
                  </pic:spPr>
                </pic:pic>
              </a:graphicData>
            </a:graphic>
          </wp:inline>
        </w:drawing>
      </w:r>
    </w:p>
    <w:p w:rsidR="00DF7BEB" w:rsidRDefault="00DF7BEB" w:rsidP="00150BD5">
      <w:pPr>
        <w:pStyle w:val="ListParagraph"/>
        <w:ind w:left="0"/>
        <w:jc w:val="center"/>
        <w:rPr>
          <w:rFonts w:ascii="Times New Roman" w:hAnsi="Times New Roman"/>
          <w:lang w:eastAsia="zh-CN"/>
        </w:rPr>
      </w:pPr>
      <w:r w:rsidRPr="00DF7BEB">
        <w:rPr>
          <w:rFonts w:ascii="Times New Roman" w:hAnsi="Times New Roman"/>
          <w:noProof/>
          <w:lang w:eastAsia="ko-KR"/>
        </w:rPr>
        <w:drawing>
          <wp:inline distT="0" distB="0" distL="0" distR="0">
            <wp:extent cx="2619784" cy="1962651"/>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30938" cy="1971007"/>
                    </a:xfrm>
                    <a:prstGeom prst="rect">
                      <a:avLst/>
                    </a:prstGeom>
                    <a:noFill/>
                    <a:ln>
                      <a:noFill/>
                    </a:ln>
                  </pic:spPr>
                </pic:pic>
              </a:graphicData>
            </a:graphic>
          </wp:inline>
        </w:drawing>
      </w:r>
      <w:r>
        <w:rPr>
          <w:rFonts w:ascii="Times New Roman" w:hAnsi="Times New Roman"/>
          <w:lang w:eastAsia="zh-CN"/>
        </w:rPr>
        <w:t xml:space="preserve">     </w:t>
      </w:r>
      <w:r w:rsidR="002D35F5" w:rsidRPr="002D35F5">
        <w:rPr>
          <w:rFonts w:ascii="Times New Roman" w:hAnsi="Times New Roman"/>
          <w:noProof/>
          <w:lang w:eastAsia="ko-KR"/>
        </w:rPr>
        <w:drawing>
          <wp:inline distT="0" distB="0" distL="0" distR="0">
            <wp:extent cx="2710496" cy="2030609"/>
            <wp:effectExtent l="0" t="0" r="0" b="825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713201" cy="2032636"/>
                    </a:xfrm>
                    <a:prstGeom prst="rect">
                      <a:avLst/>
                    </a:prstGeom>
                    <a:noFill/>
                    <a:ln>
                      <a:noFill/>
                    </a:ln>
                  </pic:spPr>
                </pic:pic>
              </a:graphicData>
            </a:graphic>
          </wp:inline>
        </w:drawing>
      </w:r>
    </w:p>
    <w:p w:rsidR="00DF7BEB" w:rsidRDefault="00DF7BEB" w:rsidP="00150BD5">
      <w:pPr>
        <w:pStyle w:val="ListParagraph"/>
        <w:ind w:left="0"/>
        <w:jc w:val="center"/>
        <w:rPr>
          <w:rFonts w:ascii="Times New Roman" w:hAnsi="Times New Roman"/>
          <w:lang w:eastAsia="zh-CN"/>
        </w:rPr>
      </w:pPr>
      <w:r w:rsidRPr="00DF7BEB">
        <w:rPr>
          <w:rFonts w:ascii="Times New Roman" w:hAnsi="Times New Roman"/>
          <w:noProof/>
          <w:lang w:eastAsia="ko-KR"/>
        </w:rPr>
        <w:drawing>
          <wp:inline distT="0" distB="0" distL="0" distR="0">
            <wp:extent cx="2675882" cy="2004678"/>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701572" cy="2023924"/>
                    </a:xfrm>
                    <a:prstGeom prst="rect">
                      <a:avLst/>
                    </a:prstGeom>
                    <a:noFill/>
                    <a:ln>
                      <a:noFill/>
                    </a:ln>
                  </pic:spPr>
                </pic:pic>
              </a:graphicData>
            </a:graphic>
          </wp:inline>
        </w:drawing>
      </w:r>
      <w:r w:rsidR="002D35F5" w:rsidRPr="002D35F5">
        <w:rPr>
          <w:lang w:eastAsia="zh-CN"/>
        </w:rPr>
        <w:t xml:space="preserve"> </w:t>
      </w:r>
      <w:r w:rsidR="002D35F5">
        <w:rPr>
          <w:lang w:eastAsia="zh-CN"/>
        </w:rPr>
        <w:t xml:space="preserve">   </w:t>
      </w:r>
      <w:r w:rsidR="002D35F5" w:rsidRPr="002D35F5">
        <w:rPr>
          <w:rFonts w:ascii="Times New Roman" w:hAnsi="Times New Roman"/>
          <w:noProof/>
          <w:lang w:eastAsia="ko-KR"/>
        </w:rPr>
        <w:drawing>
          <wp:inline distT="0" distB="0" distL="0" distR="0">
            <wp:extent cx="2726371" cy="2042501"/>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33542" cy="2047873"/>
                    </a:xfrm>
                    <a:prstGeom prst="rect">
                      <a:avLst/>
                    </a:prstGeom>
                    <a:noFill/>
                    <a:ln>
                      <a:noFill/>
                    </a:ln>
                  </pic:spPr>
                </pic:pic>
              </a:graphicData>
            </a:graphic>
          </wp:inline>
        </w:drawing>
      </w:r>
    </w:p>
    <w:p w:rsidR="00DF7BEB" w:rsidRDefault="00DF7BEB" w:rsidP="00150BD5">
      <w:pPr>
        <w:pStyle w:val="ListParagraph"/>
        <w:ind w:left="0"/>
        <w:jc w:val="center"/>
        <w:rPr>
          <w:rFonts w:ascii="Times New Roman" w:hAnsi="Times New Roman"/>
          <w:lang w:eastAsia="zh-CN"/>
        </w:rPr>
      </w:pPr>
      <w:r w:rsidRPr="00DF7BEB">
        <w:rPr>
          <w:rFonts w:ascii="Times New Roman" w:hAnsi="Times New Roman"/>
          <w:noProof/>
          <w:lang w:eastAsia="ko-KR"/>
        </w:rPr>
        <w:lastRenderedPageBreak/>
        <w:drawing>
          <wp:inline distT="0" distB="0" distL="0" distR="0">
            <wp:extent cx="2720761" cy="2038299"/>
            <wp:effectExtent l="0" t="0" r="0"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24118" cy="2040814"/>
                    </a:xfrm>
                    <a:prstGeom prst="rect">
                      <a:avLst/>
                    </a:prstGeom>
                    <a:noFill/>
                    <a:ln>
                      <a:noFill/>
                    </a:ln>
                  </pic:spPr>
                </pic:pic>
              </a:graphicData>
            </a:graphic>
          </wp:inline>
        </w:drawing>
      </w:r>
      <w:r w:rsidR="002D35F5">
        <w:rPr>
          <w:rFonts w:ascii="Times New Roman" w:hAnsi="Times New Roman"/>
          <w:lang w:eastAsia="zh-CN"/>
        </w:rPr>
        <w:t xml:space="preserve">     </w:t>
      </w:r>
      <w:r w:rsidR="002D35F5" w:rsidRPr="002D35F5">
        <w:rPr>
          <w:rFonts w:ascii="Times New Roman" w:hAnsi="Times New Roman"/>
          <w:noProof/>
          <w:lang w:eastAsia="ko-KR"/>
        </w:rPr>
        <w:drawing>
          <wp:inline distT="0" distB="0" distL="0" distR="0">
            <wp:extent cx="2716372" cy="2035011"/>
            <wp:effectExtent l="0" t="0" r="0"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30215" cy="2045381"/>
                    </a:xfrm>
                    <a:prstGeom prst="rect">
                      <a:avLst/>
                    </a:prstGeom>
                    <a:noFill/>
                    <a:ln>
                      <a:noFill/>
                    </a:ln>
                  </pic:spPr>
                </pic:pic>
              </a:graphicData>
            </a:graphic>
          </wp:inline>
        </w:drawing>
      </w:r>
    </w:p>
    <w:p w:rsidR="00715F19" w:rsidRPr="005D3D8E" w:rsidRDefault="00715F19" w:rsidP="005F4E5B">
      <w:pPr>
        <w:pStyle w:val="ListParagraph"/>
        <w:numPr>
          <w:ilvl w:val="0"/>
          <w:numId w:val="8"/>
        </w:numPr>
        <w:ind w:right="-414"/>
        <w:jc w:val="center"/>
        <w:rPr>
          <w:rFonts w:ascii="Times New Roman" w:hAnsi="Times New Roman"/>
          <w:lang w:val="en-GB"/>
        </w:rPr>
      </w:pPr>
      <w:r w:rsidRPr="005D3D8E">
        <w:rPr>
          <w:rFonts w:ascii="Times New Roman" w:hAnsi="Times New Roman"/>
          <w:lang w:val="en-GB"/>
        </w:rPr>
        <w:t>L = 71</w:t>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t xml:space="preserve">     </w:t>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r>
      <w:r w:rsidRPr="005D3D8E">
        <w:rPr>
          <w:rFonts w:ascii="Times New Roman" w:hAnsi="Times New Roman"/>
          <w:lang w:val="en-GB"/>
        </w:rPr>
        <w:tab/>
        <w:t>(b) L =139</w:t>
      </w:r>
    </w:p>
    <w:p w:rsidR="00150BD5" w:rsidRPr="001B3BD9" w:rsidRDefault="00150BD5" w:rsidP="00150BD5">
      <w:pPr>
        <w:pStyle w:val="ListParagraph"/>
        <w:ind w:left="405"/>
        <w:jc w:val="center"/>
        <w:rPr>
          <w:rFonts w:ascii="Times New Roman" w:hAnsi="Times New Roman"/>
          <w:lang w:eastAsia="zh-CN"/>
        </w:rPr>
      </w:pPr>
      <w:r w:rsidRPr="001B3BD9">
        <w:rPr>
          <w:rFonts w:ascii="Times New Roman" w:hAnsi="Times New Roman"/>
          <w:lang w:eastAsia="zh-CN"/>
        </w:rPr>
        <w:t xml:space="preserve">Figure </w:t>
      </w:r>
      <w:r>
        <w:rPr>
          <w:rFonts w:ascii="Times New Roman" w:hAnsi="Times New Roman"/>
          <w:lang w:eastAsia="zh-CN"/>
        </w:rPr>
        <w:t>4. Timing uncertainties (30GHz carrier frequency)</w:t>
      </w:r>
    </w:p>
    <w:p w:rsidR="0054724A" w:rsidRDefault="0054724A" w:rsidP="00150BD5">
      <w:pPr>
        <w:jc w:val="center"/>
        <w:rPr>
          <w:sz w:val="22"/>
          <w:lang w:val="en-GB" w:eastAsia="zh-CN"/>
        </w:rPr>
      </w:pPr>
    </w:p>
    <w:p w:rsidR="00971A57" w:rsidRPr="00971A57" w:rsidRDefault="00971A57" w:rsidP="00F277CF">
      <w:pPr>
        <w:jc w:val="center"/>
        <w:rPr>
          <w:sz w:val="22"/>
          <w:lang w:val="en-GB" w:eastAsia="zh-CN"/>
        </w:rPr>
      </w:pPr>
      <w:r w:rsidRPr="00971A57">
        <w:rPr>
          <w:sz w:val="22"/>
          <w:lang w:val="en-GB" w:eastAsia="zh-CN"/>
        </w:rPr>
        <w:t xml:space="preserve">Table </w:t>
      </w:r>
      <w:r w:rsidR="00715F19">
        <w:rPr>
          <w:sz w:val="22"/>
          <w:lang w:val="en-GB" w:eastAsia="zh-CN"/>
        </w:rPr>
        <w:t>3</w:t>
      </w:r>
      <w:r w:rsidRPr="00971A57">
        <w:rPr>
          <w:sz w:val="22"/>
          <w:lang w:val="en-GB" w:eastAsia="zh-CN"/>
        </w:rPr>
        <w:t xml:space="preserve">: MCL for </w:t>
      </w:r>
      <w:r>
        <w:rPr>
          <w:sz w:val="22"/>
          <w:lang w:val="en-GB" w:eastAsia="zh-CN"/>
        </w:rPr>
        <w:t>30</w:t>
      </w:r>
      <w:r w:rsidRPr="00971A57">
        <w:rPr>
          <w:sz w:val="22"/>
          <w:lang w:val="en-GB" w:eastAsia="zh-CN"/>
        </w:rPr>
        <w:t xml:space="preserve"> GHz carrier frequency</w:t>
      </w:r>
      <w:r w:rsidR="00447502">
        <w:rPr>
          <w:sz w:val="22"/>
          <w:lang w:val="en-GB" w:eastAsia="zh-CN"/>
        </w:rPr>
        <w:t xml:space="preserve"> (L=139)</w:t>
      </w:r>
    </w:p>
    <w:tbl>
      <w:tblPr>
        <w:tblW w:w="68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444"/>
        <w:gridCol w:w="1032"/>
        <w:gridCol w:w="1048"/>
        <w:gridCol w:w="1048"/>
      </w:tblGrid>
      <w:tr w:rsidR="00447502" w:rsidRPr="00B91DE8" w:rsidTr="00447502">
        <w:trPr>
          <w:trHeight w:val="230"/>
          <w:jc w:val="center"/>
        </w:trPr>
        <w:tc>
          <w:tcPr>
            <w:tcW w:w="1261" w:type="dxa"/>
            <w:vAlign w:val="center"/>
          </w:tcPr>
          <w:p w:rsidR="00447502" w:rsidRPr="00B91DE8" w:rsidRDefault="00447502" w:rsidP="008F4784">
            <w:pPr>
              <w:spacing w:after="0"/>
              <w:rPr>
                <w:b/>
                <w:bCs/>
              </w:rPr>
            </w:pPr>
          </w:p>
        </w:tc>
        <w:tc>
          <w:tcPr>
            <w:tcW w:w="2444" w:type="dxa"/>
            <w:shd w:val="clear" w:color="auto" w:fill="auto"/>
            <w:vAlign w:val="center"/>
          </w:tcPr>
          <w:p w:rsidR="00447502" w:rsidRPr="00B91DE8" w:rsidRDefault="00447502" w:rsidP="008F4784">
            <w:pPr>
              <w:spacing w:after="0"/>
              <w:rPr>
                <w:rFonts w:eastAsia="MS PGothic"/>
                <w:b/>
                <w:bCs/>
              </w:rPr>
            </w:pPr>
            <w:r w:rsidRPr="00B91DE8">
              <w:rPr>
                <w:b/>
                <w:bCs/>
              </w:rPr>
              <w:t>Subcarrier spacing (kHz)</w:t>
            </w:r>
          </w:p>
        </w:tc>
        <w:tc>
          <w:tcPr>
            <w:tcW w:w="1032" w:type="dxa"/>
            <w:vAlign w:val="center"/>
          </w:tcPr>
          <w:p w:rsidR="00447502" w:rsidRPr="00B91DE8" w:rsidRDefault="00447502" w:rsidP="008F4784">
            <w:pPr>
              <w:spacing w:after="0"/>
              <w:rPr>
                <w:rFonts w:eastAsia="MS PGothic"/>
                <w:b/>
                <w:bCs/>
              </w:rPr>
            </w:pPr>
            <w:r>
              <w:rPr>
                <w:b/>
                <w:bCs/>
              </w:rPr>
              <w:t>30</w:t>
            </w:r>
          </w:p>
        </w:tc>
        <w:tc>
          <w:tcPr>
            <w:tcW w:w="1048" w:type="dxa"/>
            <w:vAlign w:val="center"/>
          </w:tcPr>
          <w:p w:rsidR="00447502" w:rsidRPr="00B91DE8" w:rsidRDefault="00447502" w:rsidP="008F4784">
            <w:pPr>
              <w:spacing w:after="0"/>
              <w:rPr>
                <w:b/>
                <w:bCs/>
              </w:rPr>
            </w:pPr>
            <w:r>
              <w:rPr>
                <w:b/>
                <w:bCs/>
              </w:rPr>
              <w:t>60</w:t>
            </w:r>
          </w:p>
        </w:tc>
        <w:tc>
          <w:tcPr>
            <w:tcW w:w="1048" w:type="dxa"/>
            <w:vAlign w:val="center"/>
          </w:tcPr>
          <w:p w:rsidR="00447502" w:rsidRPr="00B91DE8" w:rsidRDefault="00447502" w:rsidP="008F4784">
            <w:pPr>
              <w:spacing w:after="0"/>
              <w:rPr>
                <w:b/>
                <w:bCs/>
              </w:rPr>
            </w:pPr>
            <w:r>
              <w:rPr>
                <w:b/>
                <w:bCs/>
              </w:rPr>
              <w:t>120</w:t>
            </w:r>
          </w:p>
        </w:tc>
      </w:tr>
      <w:tr w:rsidR="00447502" w:rsidRPr="00B91DE8" w:rsidTr="00447502">
        <w:trPr>
          <w:trHeight w:val="224"/>
          <w:jc w:val="center"/>
        </w:trPr>
        <w:tc>
          <w:tcPr>
            <w:tcW w:w="1261" w:type="dxa"/>
            <w:vMerge w:val="restart"/>
            <w:vAlign w:val="center"/>
          </w:tcPr>
          <w:p w:rsidR="00447502" w:rsidRPr="00B91DE8" w:rsidRDefault="00447502" w:rsidP="008F4784">
            <w:pPr>
              <w:spacing w:after="0"/>
            </w:pPr>
            <w:r w:rsidRPr="00B91DE8">
              <w:rPr>
                <w:b/>
                <w:bCs/>
              </w:rPr>
              <w:t>Transmitter</w:t>
            </w:r>
          </w:p>
        </w:tc>
        <w:tc>
          <w:tcPr>
            <w:tcW w:w="2444" w:type="dxa"/>
            <w:shd w:val="clear" w:color="auto" w:fill="auto"/>
            <w:vAlign w:val="center"/>
          </w:tcPr>
          <w:p w:rsidR="00447502" w:rsidRPr="00B91DE8" w:rsidRDefault="00447502" w:rsidP="008F4784">
            <w:pPr>
              <w:spacing w:after="0"/>
              <w:rPr>
                <w:rFonts w:eastAsia="MS PGothic"/>
              </w:rPr>
            </w:pPr>
            <w:r w:rsidRPr="00B91DE8">
              <w:t>(0) Max Tx power  (dBm)</w:t>
            </w:r>
          </w:p>
        </w:tc>
        <w:tc>
          <w:tcPr>
            <w:tcW w:w="1032" w:type="dxa"/>
            <w:vAlign w:val="center"/>
          </w:tcPr>
          <w:p w:rsidR="00447502" w:rsidRPr="00B91DE8" w:rsidRDefault="00447502" w:rsidP="008F4784">
            <w:pPr>
              <w:spacing w:after="0"/>
            </w:pPr>
            <w:r w:rsidRPr="00B91DE8">
              <w:t>23.0</w:t>
            </w:r>
          </w:p>
        </w:tc>
        <w:tc>
          <w:tcPr>
            <w:tcW w:w="1048" w:type="dxa"/>
            <w:vAlign w:val="center"/>
          </w:tcPr>
          <w:p w:rsidR="00447502" w:rsidRPr="00B91DE8" w:rsidRDefault="00447502" w:rsidP="008F4784">
            <w:pPr>
              <w:spacing w:after="0"/>
            </w:pPr>
            <w:r w:rsidRPr="00B91DE8">
              <w:t>23.0</w:t>
            </w:r>
          </w:p>
        </w:tc>
        <w:tc>
          <w:tcPr>
            <w:tcW w:w="1048" w:type="dxa"/>
            <w:vAlign w:val="center"/>
          </w:tcPr>
          <w:p w:rsidR="00447502" w:rsidRPr="00B91DE8" w:rsidRDefault="00447502" w:rsidP="008F4784">
            <w:pPr>
              <w:spacing w:after="0"/>
            </w:pPr>
            <w:r w:rsidRPr="00B91DE8">
              <w:t>23.0</w:t>
            </w:r>
          </w:p>
        </w:tc>
      </w:tr>
      <w:tr w:rsidR="00447502" w:rsidRPr="00B91DE8" w:rsidTr="00447502">
        <w:trPr>
          <w:trHeight w:val="230"/>
          <w:jc w:val="center"/>
        </w:trPr>
        <w:tc>
          <w:tcPr>
            <w:tcW w:w="1261" w:type="dxa"/>
            <w:vMerge/>
            <w:vAlign w:val="center"/>
          </w:tcPr>
          <w:p w:rsidR="00447502" w:rsidRPr="00B91DE8" w:rsidRDefault="00447502" w:rsidP="008F4784">
            <w:pPr>
              <w:spacing w:after="0"/>
            </w:pPr>
          </w:p>
        </w:tc>
        <w:tc>
          <w:tcPr>
            <w:tcW w:w="2444" w:type="dxa"/>
            <w:shd w:val="clear" w:color="auto" w:fill="auto"/>
            <w:vAlign w:val="center"/>
          </w:tcPr>
          <w:p w:rsidR="00447502" w:rsidRPr="00B91DE8" w:rsidRDefault="00447502" w:rsidP="008F4784">
            <w:pPr>
              <w:spacing w:after="0"/>
              <w:rPr>
                <w:rFonts w:eastAsia="MS PGothic"/>
              </w:rPr>
            </w:pPr>
            <w:r w:rsidRPr="00B91DE8">
              <w:t>(1) Actual Tx power (dBm)</w:t>
            </w:r>
          </w:p>
        </w:tc>
        <w:tc>
          <w:tcPr>
            <w:tcW w:w="1032" w:type="dxa"/>
            <w:vAlign w:val="center"/>
          </w:tcPr>
          <w:p w:rsidR="00447502" w:rsidRPr="00B91DE8" w:rsidRDefault="00447502" w:rsidP="008F4784">
            <w:pPr>
              <w:spacing w:after="0"/>
            </w:pPr>
            <w:r w:rsidRPr="00B91DE8">
              <w:t>23.0</w:t>
            </w:r>
          </w:p>
        </w:tc>
        <w:tc>
          <w:tcPr>
            <w:tcW w:w="1048" w:type="dxa"/>
            <w:vAlign w:val="center"/>
          </w:tcPr>
          <w:p w:rsidR="00447502" w:rsidRPr="00B91DE8" w:rsidRDefault="00447502" w:rsidP="008F4784">
            <w:pPr>
              <w:spacing w:after="0"/>
            </w:pPr>
            <w:r w:rsidRPr="00B91DE8">
              <w:t>23.0</w:t>
            </w:r>
          </w:p>
        </w:tc>
        <w:tc>
          <w:tcPr>
            <w:tcW w:w="1048" w:type="dxa"/>
            <w:vAlign w:val="center"/>
          </w:tcPr>
          <w:p w:rsidR="00447502" w:rsidRPr="00B91DE8" w:rsidRDefault="00447502" w:rsidP="008F4784">
            <w:pPr>
              <w:spacing w:after="0"/>
            </w:pPr>
            <w:r w:rsidRPr="00B91DE8">
              <w:t>23.0</w:t>
            </w:r>
          </w:p>
        </w:tc>
      </w:tr>
      <w:tr w:rsidR="00447502" w:rsidRPr="00B91DE8" w:rsidTr="00447502">
        <w:trPr>
          <w:trHeight w:val="363"/>
          <w:jc w:val="center"/>
        </w:trPr>
        <w:tc>
          <w:tcPr>
            <w:tcW w:w="1261" w:type="dxa"/>
            <w:vMerge w:val="restart"/>
            <w:vAlign w:val="center"/>
          </w:tcPr>
          <w:p w:rsidR="00447502" w:rsidRPr="00B91DE8" w:rsidRDefault="00447502" w:rsidP="008F4784">
            <w:pPr>
              <w:spacing w:after="0"/>
            </w:pPr>
            <w:r w:rsidRPr="00B91DE8">
              <w:rPr>
                <w:b/>
                <w:bCs/>
              </w:rPr>
              <w:t>Receiver</w:t>
            </w:r>
          </w:p>
        </w:tc>
        <w:tc>
          <w:tcPr>
            <w:tcW w:w="2444" w:type="dxa"/>
            <w:shd w:val="clear" w:color="auto" w:fill="auto"/>
            <w:vAlign w:val="center"/>
          </w:tcPr>
          <w:p w:rsidR="00447502" w:rsidRPr="00B91DE8" w:rsidRDefault="00447502" w:rsidP="008F4784">
            <w:pPr>
              <w:spacing w:after="0"/>
              <w:rPr>
                <w:rFonts w:eastAsia="MS PGothic"/>
              </w:rPr>
            </w:pPr>
            <w:r w:rsidRPr="00B91DE8">
              <w:t>(2) Thermal noise density (dBm/Hz)</w:t>
            </w:r>
          </w:p>
        </w:tc>
        <w:tc>
          <w:tcPr>
            <w:tcW w:w="1032" w:type="dxa"/>
            <w:vAlign w:val="center"/>
          </w:tcPr>
          <w:p w:rsidR="00447502" w:rsidRPr="00B91DE8" w:rsidRDefault="00447502" w:rsidP="008F4784">
            <w:pPr>
              <w:spacing w:after="0"/>
            </w:pPr>
            <w:r w:rsidRPr="00B91DE8">
              <w:t>-174.0</w:t>
            </w:r>
          </w:p>
        </w:tc>
        <w:tc>
          <w:tcPr>
            <w:tcW w:w="1048" w:type="dxa"/>
            <w:vAlign w:val="center"/>
          </w:tcPr>
          <w:p w:rsidR="00447502" w:rsidRPr="00B91DE8" w:rsidRDefault="00447502" w:rsidP="008F4784">
            <w:pPr>
              <w:spacing w:after="0"/>
            </w:pPr>
            <w:r w:rsidRPr="00B91DE8">
              <w:t>-174.0</w:t>
            </w:r>
          </w:p>
        </w:tc>
        <w:tc>
          <w:tcPr>
            <w:tcW w:w="1048" w:type="dxa"/>
            <w:vAlign w:val="center"/>
          </w:tcPr>
          <w:p w:rsidR="00447502" w:rsidRPr="00B91DE8" w:rsidRDefault="00447502" w:rsidP="008F4784">
            <w:pPr>
              <w:spacing w:after="0"/>
            </w:pPr>
            <w:r w:rsidRPr="00B91DE8">
              <w:t>-174.0</w:t>
            </w:r>
          </w:p>
        </w:tc>
      </w:tr>
      <w:tr w:rsidR="00447502" w:rsidRPr="00B91DE8" w:rsidTr="00447502">
        <w:trPr>
          <w:trHeight w:val="363"/>
          <w:jc w:val="center"/>
        </w:trPr>
        <w:tc>
          <w:tcPr>
            <w:tcW w:w="1261" w:type="dxa"/>
            <w:vMerge/>
            <w:vAlign w:val="center"/>
          </w:tcPr>
          <w:p w:rsidR="00447502" w:rsidRPr="00B91DE8" w:rsidRDefault="00447502" w:rsidP="008F4784">
            <w:pPr>
              <w:spacing w:after="0"/>
            </w:pPr>
          </w:p>
        </w:tc>
        <w:tc>
          <w:tcPr>
            <w:tcW w:w="2444" w:type="dxa"/>
            <w:shd w:val="clear" w:color="auto" w:fill="auto"/>
            <w:vAlign w:val="center"/>
          </w:tcPr>
          <w:p w:rsidR="00447502" w:rsidRPr="00B91DE8" w:rsidRDefault="00447502" w:rsidP="008F4784">
            <w:pPr>
              <w:spacing w:after="0"/>
              <w:rPr>
                <w:rFonts w:eastAsia="MS PGothic"/>
              </w:rPr>
            </w:pPr>
            <w:r w:rsidRPr="00B91DE8">
              <w:t>(3) Receiver noise figure (dB)</w:t>
            </w:r>
          </w:p>
        </w:tc>
        <w:tc>
          <w:tcPr>
            <w:tcW w:w="1032" w:type="dxa"/>
            <w:vAlign w:val="center"/>
          </w:tcPr>
          <w:p w:rsidR="00447502" w:rsidRPr="00B91DE8" w:rsidRDefault="00447502" w:rsidP="008F4784">
            <w:pPr>
              <w:spacing w:after="0"/>
            </w:pPr>
            <w:r w:rsidRPr="00B91DE8">
              <w:t>5.0</w:t>
            </w:r>
          </w:p>
        </w:tc>
        <w:tc>
          <w:tcPr>
            <w:tcW w:w="1048" w:type="dxa"/>
            <w:vAlign w:val="center"/>
          </w:tcPr>
          <w:p w:rsidR="00447502" w:rsidRPr="00B91DE8" w:rsidRDefault="00447502" w:rsidP="008F4784">
            <w:pPr>
              <w:spacing w:after="0"/>
            </w:pPr>
            <w:r w:rsidRPr="00B91DE8">
              <w:t>5.0</w:t>
            </w:r>
          </w:p>
        </w:tc>
        <w:tc>
          <w:tcPr>
            <w:tcW w:w="1048" w:type="dxa"/>
            <w:vAlign w:val="center"/>
          </w:tcPr>
          <w:p w:rsidR="00447502" w:rsidRPr="00B91DE8" w:rsidRDefault="00447502" w:rsidP="008F4784">
            <w:pPr>
              <w:spacing w:after="0"/>
            </w:pPr>
            <w:r w:rsidRPr="00B91DE8">
              <w:t>5.0</w:t>
            </w:r>
          </w:p>
        </w:tc>
      </w:tr>
      <w:tr w:rsidR="00447502" w:rsidRPr="00B91DE8" w:rsidTr="00447502">
        <w:trPr>
          <w:trHeight w:val="230"/>
          <w:jc w:val="center"/>
        </w:trPr>
        <w:tc>
          <w:tcPr>
            <w:tcW w:w="1261" w:type="dxa"/>
            <w:vMerge/>
            <w:vAlign w:val="center"/>
          </w:tcPr>
          <w:p w:rsidR="00447502" w:rsidRPr="00B91DE8" w:rsidRDefault="00447502" w:rsidP="008F4784">
            <w:pPr>
              <w:spacing w:after="0"/>
            </w:pPr>
          </w:p>
        </w:tc>
        <w:tc>
          <w:tcPr>
            <w:tcW w:w="2444" w:type="dxa"/>
            <w:shd w:val="clear" w:color="auto" w:fill="auto"/>
            <w:vAlign w:val="center"/>
          </w:tcPr>
          <w:p w:rsidR="00447502" w:rsidRPr="00B91DE8" w:rsidRDefault="00447502" w:rsidP="008F4784">
            <w:pPr>
              <w:spacing w:after="0"/>
              <w:rPr>
                <w:rFonts w:eastAsia="MS PGothic"/>
              </w:rPr>
            </w:pPr>
            <w:r w:rsidRPr="00B91DE8">
              <w:t>(4) Interference margin (dB)</w:t>
            </w:r>
          </w:p>
        </w:tc>
        <w:tc>
          <w:tcPr>
            <w:tcW w:w="1032" w:type="dxa"/>
            <w:vAlign w:val="center"/>
          </w:tcPr>
          <w:p w:rsidR="00447502" w:rsidRPr="00B91DE8" w:rsidRDefault="00447502" w:rsidP="008F4784">
            <w:pPr>
              <w:spacing w:after="0"/>
            </w:pPr>
            <w:r w:rsidRPr="00B91DE8">
              <w:t>0.0</w:t>
            </w:r>
          </w:p>
        </w:tc>
        <w:tc>
          <w:tcPr>
            <w:tcW w:w="1048" w:type="dxa"/>
            <w:vAlign w:val="center"/>
          </w:tcPr>
          <w:p w:rsidR="00447502" w:rsidRPr="00B91DE8" w:rsidRDefault="00447502" w:rsidP="008F4784">
            <w:pPr>
              <w:spacing w:after="0"/>
            </w:pPr>
            <w:r w:rsidRPr="00B91DE8">
              <w:t>0.0</w:t>
            </w:r>
          </w:p>
        </w:tc>
        <w:tc>
          <w:tcPr>
            <w:tcW w:w="1048" w:type="dxa"/>
            <w:vAlign w:val="center"/>
          </w:tcPr>
          <w:p w:rsidR="00447502" w:rsidRPr="00B91DE8" w:rsidRDefault="00447502" w:rsidP="008F4784">
            <w:pPr>
              <w:spacing w:after="0"/>
            </w:pPr>
            <w:r w:rsidRPr="00B91DE8">
              <w:t>0.0</w:t>
            </w:r>
          </w:p>
        </w:tc>
      </w:tr>
      <w:tr w:rsidR="00447502" w:rsidRPr="00B91DE8" w:rsidTr="00447502">
        <w:trPr>
          <w:trHeight w:val="356"/>
          <w:jc w:val="center"/>
        </w:trPr>
        <w:tc>
          <w:tcPr>
            <w:tcW w:w="1261" w:type="dxa"/>
            <w:vMerge/>
            <w:vAlign w:val="center"/>
          </w:tcPr>
          <w:p w:rsidR="00447502" w:rsidRPr="00B91DE8" w:rsidRDefault="00447502" w:rsidP="00447502">
            <w:pPr>
              <w:spacing w:after="0"/>
            </w:pPr>
          </w:p>
        </w:tc>
        <w:tc>
          <w:tcPr>
            <w:tcW w:w="2444" w:type="dxa"/>
            <w:shd w:val="clear" w:color="auto" w:fill="auto"/>
            <w:vAlign w:val="center"/>
          </w:tcPr>
          <w:p w:rsidR="00447502" w:rsidRPr="00B91DE8" w:rsidRDefault="00447502" w:rsidP="00447502">
            <w:pPr>
              <w:spacing w:after="0"/>
              <w:rPr>
                <w:rFonts w:eastAsia="MS PGothic"/>
              </w:rPr>
            </w:pPr>
            <w:r w:rsidRPr="00B91DE8">
              <w:t>(5) Occupied channel bandwidth (Hz)</w:t>
            </w:r>
          </w:p>
        </w:tc>
        <w:tc>
          <w:tcPr>
            <w:tcW w:w="1032" w:type="dxa"/>
            <w:vAlign w:val="center"/>
          </w:tcPr>
          <w:p w:rsidR="00447502" w:rsidRPr="00B91DE8" w:rsidRDefault="00447502" w:rsidP="00447502">
            <w:pPr>
              <w:spacing w:after="0"/>
            </w:pPr>
            <w:r>
              <w:t>4320000</w:t>
            </w:r>
          </w:p>
        </w:tc>
        <w:tc>
          <w:tcPr>
            <w:tcW w:w="1048" w:type="dxa"/>
            <w:vAlign w:val="center"/>
          </w:tcPr>
          <w:p w:rsidR="00447502" w:rsidRPr="00B91DE8" w:rsidRDefault="00447502" w:rsidP="00447502">
            <w:pPr>
              <w:spacing w:after="0"/>
            </w:pPr>
            <w:r>
              <w:t>51840000</w:t>
            </w:r>
          </w:p>
        </w:tc>
        <w:tc>
          <w:tcPr>
            <w:tcW w:w="1048" w:type="dxa"/>
            <w:vAlign w:val="center"/>
          </w:tcPr>
          <w:p w:rsidR="00447502" w:rsidRPr="00B91DE8" w:rsidRDefault="00447502" w:rsidP="00447502">
            <w:pPr>
              <w:spacing w:after="0"/>
            </w:pPr>
            <w:r>
              <w:t>51840000</w:t>
            </w:r>
          </w:p>
        </w:tc>
      </w:tr>
      <w:tr w:rsidR="00447502" w:rsidRPr="00B91DE8" w:rsidTr="00447502">
        <w:trPr>
          <w:trHeight w:val="496"/>
          <w:jc w:val="center"/>
        </w:trPr>
        <w:tc>
          <w:tcPr>
            <w:tcW w:w="1261" w:type="dxa"/>
            <w:vMerge/>
            <w:vAlign w:val="center"/>
          </w:tcPr>
          <w:p w:rsidR="00447502" w:rsidRPr="00B91DE8" w:rsidRDefault="00447502" w:rsidP="00447502">
            <w:pPr>
              <w:spacing w:after="0"/>
            </w:pPr>
          </w:p>
        </w:tc>
        <w:tc>
          <w:tcPr>
            <w:tcW w:w="2444" w:type="dxa"/>
            <w:shd w:val="clear" w:color="auto" w:fill="auto"/>
            <w:vAlign w:val="center"/>
          </w:tcPr>
          <w:p w:rsidR="00447502" w:rsidRPr="00B91DE8" w:rsidRDefault="00447502" w:rsidP="00447502">
            <w:pPr>
              <w:spacing w:after="0"/>
              <w:rPr>
                <w:rFonts w:eastAsia="MS PGothic"/>
              </w:rPr>
            </w:pPr>
            <w:r w:rsidRPr="00B91DE8">
              <w:t>(6) Effective noise power</w:t>
            </w:r>
            <w:r w:rsidRPr="00B91DE8">
              <w:br/>
              <w:t xml:space="preserve"> = (2) + (3) + (4) + 10 log((5))  (dBm)</w:t>
            </w:r>
          </w:p>
        </w:tc>
        <w:tc>
          <w:tcPr>
            <w:tcW w:w="1032" w:type="dxa"/>
            <w:vAlign w:val="center"/>
          </w:tcPr>
          <w:p w:rsidR="00447502" w:rsidRPr="00B91DE8" w:rsidRDefault="00447502" w:rsidP="00447502">
            <w:pPr>
              <w:spacing w:after="0"/>
            </w:pPr>
            <w:r>
              <w:t>-102</w:t>
            </w:r>
            <w:r w:rsidRPr="00B91DE8">
              <w:t>.7</w:t>
            </w:r>
          </w:p>
        </w:tc>
        <w:tc>
          <w:tcPr>
            <w:tcW w:w="1048" w:type="dxa"/>
            <w:vAlign w:val="center"/>
          </w:tcPr>
          <w:p w:rsidR="00447502" w:rsidRPr="00B91DE8" w:rsidRDefault="00ED63B2" w:rsidP="00447502">
            <w:pPr>
              <w:spacing w:after="0"/>
            </w:pPr>
            <w:r>
              <w:t>-99.7</w:t>
            </w:r>
          </w:p>
        </w:tc>
        <w:tc>
          <w:tcPr>
            <w:tcW w:w="1048" w:type="dxa"/>
            <w:vAlign w:val="center"/>
          </w:tcPr>
          <w:p w:rsidR="00447502" w:rsidRPr="00B91DE8" w:rsidRDefault="00ED63B2" w:rsidP="00447502">
            <w:pPr>
              <w:spacing w:after="0"/>
            </w:pPr>
            <w:r>
              <w:t>-96.7</w:t>
            </w:r>
          </w:p>
        </w:tc>
      </w:tr>
      <w:tr w:rsidR="00447502" w:rsidRPr="00B91DE8" w:rsidTr="00447502">
        <w:trPr>
          <w:trHeight w:val="230"/>
          <w:jc w:val="center"/>
        </w:trPr>
        <w:tc>
          <w:tcPr>
            <w:tcW w:w="1261" w:type="dxa"/>
            <w:vMerge/>
            <w:vAlign w:val="center"/>
          </w:tcPr>
          <w:p w:rsidR="00447502" w:rsidRPr="00B91DE8" w:rsidRDefault="00447502" w:rsidP="00447502">
            <w:pPr>
              <w:spacing w:after="0"/>
            </w:pPr>
          </w:p>
        </w:tc>
        <w:tc>
          <w:tcPr>
            <w:tcW w:w="2444" w:type="dxa"/>
            <w:shd w:val="clear" w:color="auto" w:fill="auto"/>
            <w:vAlign w:val="center"/>
          </w:tcPr>
          <w:p w:rsidR="00447502" w:rsidRPr="00B91DE8" w:rsidRDefault="00447502" w:rsidP="00447502">
            <w:pPr>
              <w:spacing w:after="0"/>
              <w:rPr>
                <w:rFonts w:eastAsia="MS PGothic"/>
              </w:rPr>
            </w:pPr>
            <w:r w:rsidRPr="00B91DE8">
              <w:t>(7) Required SINR (dB)</w:t>
            </w:r>
          </w:p>
        </w:tc>
        <w:tc>
          <w:tcPr>
            <w:tcW w:w="1032" w:type="dxa"/>
            <w:vAlign w:val="center"/>
          </w:tcPr>
          <w:p w:rsidR="00447502" w:rsidRPr="00B91DE8" w:rsidRDefault="00447502" w:rsidP="00447502">
            <w:pPr>
              <w:spacing w:after="0"/>
            </w:pPr>
            <w:r>
              <w:t>5</w:t>
            </w:r>
          </w:p>
        </w:tc>
        <w:tc>
          <w:tcPr>
            <w:tcW w:w="1048" w:type="dxa"/>
            <w:vAlign w:val="center"/>
          </w:tcPr>
          <w:p w:rsidR="00447502" w:rsidRPr="00B91DE8" w:rsidRDefault="00447502" w:rsidP="00447502">
            <w:pPr>
              <w:spacing w:after="0"/>
            </w:pPr>
            <w:r>
              <w:t>2</w:t>
            </w:r>
          </w:p>
        </w:tc>
        <w:tc>
          <w:tcPr>
            <w:tcW w:w="1048" w:type="dxa"/>
            <w:vAlign w:val="center"/>
          </w:tcPr>
          <w:p w:rsidR="00447502" w:rsidRPr="00B91DE8" w:rsidRDefault="00447502" w:rsidP="00447502">
            <w:pPr>
              <w:spacing w:after="0"/>
            </w:pPr>
            <w:r>
              <w:t>1</w:t>
            </w:r>
          </w:p>
        </w:tc>
      </w:tr>
      <w:tr w:rsidR="00447502" w:rsidRPr="00B91DE8" w:rsidTr="00447502">
        <w:trPr>
          <w:trHeight w:val="363"/>
          <w:jc w:val="center"/>
        </w:trPr>
        <w:tc>
          <w:tcPr>
            <w:tcW w:w="1261" w:type="dxa"/>
            <w:vMerge/>
            <w:vAlign w:val="center"/>
          </w:tcPr>
          <w:p w:rsidR="00447502" w:rsidRPr="00B91DE8" w:rsidRDefault="00447502" w:rsidP="00447502">
            <w:pPr>
              <w:spacing w:after="0"/>
            </w:pPr>
          </w:p>
        </w:tc>
        <w:tc>
          <w:tcPr>
            <w:tcW w:w="2444" w:type="dxa"/>
            <w:shd w:val="clear" w:color="auto" w:fill="auto"/>
            <w:vAlign w:val="center"/>
          </w:tcPr>
          <w:p w:rsidR="00447502" w:rsidRPr="00B91DE8" w:rsidRDefault="00447502" w:rsidP="00447502">
            <w:pPr>
              <w:spacing w:after="0"/>
              <w:rPr>
                <w:rFonts w:eastAsia="MS PGothic"/>
              </w:rPr>
            </w:pPr>
            <w:r>
              <w:t>(8) Receiver sensitivity</w:t>
            </w:r>
            <w:r>
              <w:br/>
              <w:t xml:space="preserve"> </w:t>
            </w:r>
            <w:r w:rsidRPr="00B91DE8">
              <w:t>= (6) + (7) (dBm)</w:t>
            </w:r>
          </w:p>
        </w:tc>
        <w:tc>
          <w:tcPr>
            <w:tcW w:w="1032" w:type="dxa"/>
            <w:vAlign w:val="center"/>
          </w:tcPr>
          <w:p w:rsidR="00447502" w:rsidRPr="00B91DE8" w:rsidRDefault="00ED63B2" w:rsidP="00ED63B2">
            <w:pPr>
              <w:spacing w:after="0"/>
            </w:pPr>
            <w:r>
              <w:t>-97</w:t>
            </w:r>
            <w:r w:rsidR="00447502">
              <w:t>.</w:t>
            </w:r>
            <w:r>
              <w:t>7</w:t>
            </w:r>
          </w:p>
        </w:tc>
        <w:tc>
          <w:tcPr>
            <w:tcW w:w="1048" w:type="dxa"/>
            <w:vAlign w:val="center"/>
          </w:tcPr>
          <w:p w:rsidR="00447502" w:rsidRPr="007675A9" w:rsidRDefault="00447502" w:rsidP="00447502">
            <w:pPr>
              <w:spacing w:after="0"/>
            </w:pPr>
            <w:r w:rsidRPr="007675A9">
              <w:t>-97.</w:t>
            </w:r>
            <w:r w:rsidR="00ED63B2">
              <w:t>7</w:t>
            </w:r>
          </w:p>
        </w:tc>
        <w:tc>
          <w:tcPr>
            <w:tcW w:w="1048" w:type="dxa"/>
            <w:vAlign w:val="center"/>
          </w:tcPr>
          <w:p w:rsidR="00447502" w:rsidRPr="007675A9" w:rsidRDefault="00ED63B2" w:rsidP="00447502">
            <w:pPr>
              <w:spacing w:after="0"/>
            </w:pPr>
            <w:r>
              <w:t>-95.7</w:t>
            </w:r>
          </w:p>
        </w:tc>
      </w:tr>
      <w:tr w:rsidR="00ED63B2" w:rsidRPr="00B91DE8" w:rsidTr="00447502">
        <w:trPr>
          <w:trHeight w:val="363"/>
          <w:jc w:val="center"/>
        </w:trPr>
        <w:tc>
          <w:tcPr>
            <w:tcW w:w="1261" w:type="dxa"/>
            <w:vAlign w:val="center"/>
          </w:tcPr>
          <w:p w:rsidR="00ED63B2" w:rsidRPr="00B91DE8" w:rsidRDefault="00ED63B2" w:rsidP="00ED63B2">
            <w:pPr>
              <w:spacing w:after="0"/>
              <w:rPr>
                <w:b/>
                <w:bCs/>
              </w:rPr>
            </w:pPr>
          </w:p>
        </w:tc>
        <w:tc>
          <w:tcPr>
            <w:tcW w:w="2444" w:type="dxa"/>
            <w:shd w:val="clear" w:color="auto" w:fill="auto"/>
            <w:vAlign w:val="center"/>
          </w:tcPr>
          <w:p w:rsidR="00ED63B2" w:rsidRPr="00B91DE8" w:rsidRDefault="00ED63B2" w:rsidP="00ED63B2">
            <w:pPr>
              <w:spacing w:after="0"/>
              <w:rPr>
                <w:rFonts w:eastAsia="MS PGothic"/>
                <w:b/>
                <w:bCs/>
              </w:rPr>
            </w:pPr>
            <w:r w:rsidRPr="00B91DE8">
              <w:rPr>
                <w:b/>
                <w:bCs/>
              </w:rPr>
              <w:t>(9)</w:t>
            </w:r>
            <w:r w:rsidRPr="00B91DE8">
              <w:t xml:space="preserve"> </w:t>
            </w:r>
            <w:r w:rsidRPr="00B91DE8">
              <w:rPr>
                <w:b/>
                <w:bCs/>
              </w:rPr>
              <w:t>MCL</w:t>
            </w:r>
            <w:r w:rsidRPr="00B91DE8">
              <w:t xml:space="preserve"> </w:t>
            </w:r>
            <w:r w:rsidRPr="00B91DE8">
              <w:br/>
            </w:r>
            <w:r>
              <w:t xml:space="preserve"> </w:t>
            </w:r>
            <w:r w:rsidRPr="00B91DE8">
              <w:t>= (1) - (8) (dB)</w:t>
            </w:r>
          </w:p>
        </w:tc>
        <w:tc>
          <w:tcPr>
            <w:tcW w:w="1032" w:type="dxa"/>
            <w:vAlign w:val="center"/>
          </w:tcPr>
          <w:p w:rsidR="00ED63B2" w:rsidRPr="00F4589A" w:rsidRDefault="00ED63B2" w:rsidP="00DD1E4D">
            <w:pPr>
              <w:rPr>
                <w:b/>
              </w:rPr>
            </w:pPr>
            <w:r w:rsidRPr="00F4589A">
              <w:rPr>
                <w:b/>
              </w:rPr>
              <w:t>12</w:t>
            </w:r>
            <w:r w:rsidR="00DD1E4D">
              <w:rPr>
                <w:b/>
              </w:rPr>
              <w:t>0</w:t>
            </w:r>
            <w:r w:rsidRPr="00F4589A">
              <w:rPr>
                <w:b/>
              </w:rPr>
              <w:t>.7</w:t>
            </w:r>
          </w:p>
        </w:tc>
        <w:tc>
          <w:tcPr>
            <w:tcW w:w="1048" w:type="dxa"/>
            <w:vAlign w:val="center"/>
          </w:tcPr>
          <w:p w:rsidR="00ED63B2" w:rsidRPr="00F4589A" w:rsidRDefault="00ED63B2" w:rsidP="00ED63B2">
            <w:pPr>
              <w:rPr>
                <w:b/>
              </w:rPr>
            </w:pPr>
            <w:r w:rsidRPr="00F4589A">
              <w:rPr>
                <w:b/>
              </w:rPr>
              <w:t>1</w:t>
            </w:r>
            <w:r w:rsidR="00DD1E4D">
              <w:rPr>
                <w:b/>
              </w:rPr>
              <w:t>20</w:t>
            </w:r>
            <w:r w:rsidRPr="00F4589A">
              <w:rPr>
                <w:b/>
              </w:rPr>
              <w:t>.7</w:t>
            </w:r>
          </w:p>
        </w:tc>
        <w:tc>
          <w:tcPr>
            <w:tcW w:w="1048" w:type="dxa"/>
            <w:vAlign w:val="center"/>
          </w:tcPr>
          <w:p w:rsidR="00ED63B2" w:rsidRPr="007675A9" w:rsidRDefault="00DD1E4D" w:rsidP="00ED63B2">
            <w:pPr>
              <w:rPr>
                <w:b/>
              </w:rPr>
            </w:pPr>
            <w:r>
              <w:rPr>
                <w:b/>
              </w:rPr>
              <w:t>118.7</w:t>
            </w:r>
          </w:p>
        </w:tc>
      </w:tr>
    </w:tbl>
    <w:p w:rsidR="00BC006F" w:rsidRPr="00FC40E8" w:rsidRDefault="00BC006F" w:rsidP="00F277CF">
      <w:pPr>
        <w:rPr>
          <w:lang w:val="en-GB"/>
        </w:rPr>
      </w:pPr>
    </w:p>
    <w:p w:rsidR="00BC006F" w:rsidRPr="00FC40E8" w:rsidRDefault="00BC006F" w:rsidP="00F277CF">
      <w:pPr>
        <w:rPr>
          <w:lang w:val="en-GB"/>
        </w:rPr>
      </w:pPr>
    </w:p>
    <w:p w:rsidR="00BC006F" w:rsidRPr="00FC40E8" w:rsidRDefault="00BC006F" w:rsidP="005F4E5B">
      <w:pPr>
        <w:pStyle w:val="Heading1"/>
        <w:numPr>
          <w:ilvl w:val="0"/>
          <w:numId w:val="2"/>
        </w:numPr>
        <w:pBdr>
          <w:top w:val="single" w:sz="12" w:space="4" w:color="auto"/>
        </w:pBdr>
        <w:rPr>
          <w:rFonts w:cs="Arial"/>
          <w:sz w:val="32"/>
          <w:lang w:val="en-US"/>
        </w:rPr>
      </w:pPr>
      <w:r w:rsidRPr="00FC40E8">
        <w:rPr>
          <w:rFonts w:cs="Arial"/>
          <w:sz w:val="32"/>
          <w:lang w:val="en-US"/>
        </w:rPr>
        <w:t>Conclusion</w:t>
      </w:r>
    </w:p>
    <w:p w:rsidR="00170F23" w:rsidRDefault="003E118C" w:rsidP="00227E65">
      <w:pPr>
        <w:jc w:val="both"/>
        <w:rPr>
          <w:sz w:val="22"/>
          <w:lang w:val="en-GB" w:eastAsia="zh-CN"/>
        </w:rPr>
      </w:pPr>
      <w:r w:rsidRPr="00227E65">
        <w:rPr>
          <w:sz w:val="22"/>
          <w:lang w:val="en-GB" w:eastAsia="zh-CN"/>
        </w:rPr>
        <w:t>This contribution discusses the design aspects of PRACH preamble by providing some evaluation results based on different subcarrier spacings</w:t>
      </w:r>
      <w:r w:rsidR="009D62B9">
        <w:rPr>
          <w:sz w:val="22"/>
          <w:lang w:val="en-GB" w:eastAsia="zh-CN"/>
        </w:rPr>
        <w:t>, different sequence lengths,</w:t>
      </w:r>
      <w:r w:rsidRPr="00227E65">
        <w:rPr>
          <w:sz w:val="22"/>
          <w:lang w:val="en-GB" w:eastAsia="zh-CN"/>
        </w:rPr>
        <w:t xml:space="preserve"> and carrier frequencies. Based on the discussions, the following </w:t>
      </w:r>
      <w:r w:rsidR="00170F23">
        <w:rPr>
          <w:sz w:val="22"/>
          <w:lang w:val="en-GB" w:eastAsia="zh-CN"/>
        </w:rPr>
        <w:t>combinations</w:t>
      </w:r>
      <w:r w:rsidRPr="00227E65">
        <w:rPr>
          <w:sz w:val="22"/>
          <w:lang w:val="en-GB" w:eastAsia="zh-CN"/>
        </w:rPr>
        <w:t xml:space="preserve"> </w:t>
      </w:r>
      <w:r w:rsidR="00227E65" w:rsidRPr="00227E65">
        <w:rPr>
          <w:sz w:val="22"/>
          <w:lang w:val="en-GB" w:eastAsia="zh-CN"/>
        </w:rPr>
        <w:t>can be considered</w:t>
      </w:r>
      <w:r w:rsidRPr="00227E65">
        <w:rPr>
          <w:sz w:val="22"/>
          <w:lang w:val="en-GB" w:eastAsia="zh-CN"/>
        </w:rPr>
        <w:t xml:space="preserve"> for the NR PRACH design.</w:t>
      </w:r>
    </w:p>
    <w:p w:rsidR="00F706F1" w:rsidRPr="00F706F1" w:rsidRDefault="00F706F1" w:rsidP="00227E65">
      <w:pPr>
        <w:jc w:val="both"/>
        <w:rPr>
          <w:b/>
          <w:sz w:val="22"/>
          <w:lang w:val="en-GB" w:eastAsia="zh-CN"/>
        </w:rPr>
      </w:pPr>
      <w:r w:rsidRPr="00F706F1">
        <w:rPr>
          <w:b/>
          <w:sz w:val="22"/>
          <w:lang w:val="en-GB" w:eastAsia="zh-CN"/>
        </w:rPr>
        <w:t>Proposed PRACH sequence</w:t>
      </w:r>
    </w:p>
    <w:p w:rsidR="00170F23" w:rsidRPr="00170F23" w:rsidRDefault="00170F23" w:rsidP="005F4E5B">
      <w:pPr>
        <w:pStyle w:val="ListParagraph"/>
        <w:numPr>
          <w:ilvl w:val="0"/>
          <w:numId w:val="5"/>
        </w:numPr>
        <w:jc w:val="both"/>
        <w:rPr>
          <w:rFonts w:ascii="Times New Roman" w:hAnsi="Times New Roman"/>
          <w:lang w:val="en-GB" w:eastAsia="zh-CN"/>
        </w:rPr>
      </w:pPr>
      <w:r w:rsidRPr="00170F23">
        <w:rPr>
          <w:rFonts w:ascii="Times New Roman" w:hAnsi="Times New Roman"/>
          <w:lang w:val="en-GB" w:eastAsia="zh-CN"/>
        </w:rPr>
        <w:t>L</w:t>
      </w:r>
      <w:r>
        <w:rPr>
          <w:rFonts w:ascii="Times New Roman" w:hAnsi="Times New Roman"/>
          <w:lang w:val="en-GB" w:eastAsia="zh-CN"/>
        </w:rPr>
        <w:t xml:space="preserve"> </w:t>
      </w:r>
      <w:r w:rsidRPr="00170F23">
        <w:rPr>
          <w:rFonts w:ascii="Times New Roman" w:hAnsi="Times New Roman"/>
          <w:lang w:val="en-GB" w:eastAsia="zh-CN"/>
        </w:rPr>
        <w:t>= 839, subcarrier spacing = 1.25 kHz, 5 kHz</w:t>
      </w:r>
    </w:p>
    <w:p w:rsidR="00170F23" w:rsidRPr="00170F23" w:rsidRDefault="00170F23" w:rsidP="005F4E5B">
      <w:pPr>
        <w:pStyle w:val="ListParagraph"/>
        <w:numPr>
          <w:ilvl w:val="0"/>
          <w:numId w:val="5"/>
        </w:numPr>
        <w:jc w:val="both"/>
        <w:rPr>
          <w:rFonts w:ascii="Times New Roman" w:hAnsi="Times New Roman"/>
          <w:lang w:val="en-GB" w:eastAsia="zh-CN"/>
        </w:rPr>
      </w:pPr>
      <w:r w:rsidRPr="00170F23">
        <w:rPr>
          <w:rFonts w:ascii="Times New Roman" w:hAnsi="Times New Roman"/>
          <w:lang w:val="en-GB" w:eastAsia="zh-CN"/>
        </w:rPr>
        <w:t>L = 139, subcarrier spacing = 7.5kHZ, 30kHz, 120kHz</w:t>
      </w:r>
    </w:p>
    <w:p w:rsidR="00616E19" w:rsidRPr="00FC40E8" w:rsidRDefault="00616E19" w:rsidP="00F277CF">
      <w:pPr>
        <w:rPr>
          <w:i/>
          <w:lang w:eastAsia="zh-CN"/>
        </w:rPr>
      </w:pPr>
    </w:p>
    <w:p w:rsidR="00616E19" w:rsidRPr="00FC40E8" w:rsidRDefault="00616E19" w:rsidP="005F4E5B">
      <w:pPr>
        <w:pStyle w:val="Heading1"/>
        <w:numPr>
          <w:ilvl w:val="0"/>
          <w:numId w:val="2"/>
        </w:numPr>
        <w:pBdr>
          <w:top w:val="single" w:sz="12" w:space="4" w:color="auto"/>
        </w:pBdr>
        <w:rPr>
          <w:rFonts w:cs="Arial"/>
          <w:sz w:val="32"/>
          <w:lang w:val="en-US"/>
        </w:rPr>
      </w:pPr>
      <w:r w:rsidRPr="00FC40E8">
        <w:rPr>
          <w:rFonts w:cs="Arial"/>
          <w:sz w:val="32"/>
          <w:lang w:val="en-US"/>
        </w:rPr>
        <w:lastRenderedPageBreak/>
        <w:t>References</w:t>
      </w:r>
    </w:p>
    <w:p w:rsidR="003C08E7" w:rsidRPr="00FC40E8" w:rsidRDefault="003C08E7" w:rsidP="005F4E5B">
      <w:pPr>
        <w:widowControl w:val="0"/>
        <w:numPr>
          <w:ilvl w:val="0"/>
          <w:numId w:val="3"/>
        </w:numPr>
        <w:overflowPunct/>
        <w:autoSpaceDE/>
        <w:autoSpaceDN/>
        <w:adjustRightInd/>
        <w:spacing w:after="60"/>
        <w:textAlignment w:val="auto"/>
        <w:rPr>
          <w:lang w:eastAsia="ja-JP"/>
        </w:rPr>
      </w:pPr>
      <w:r w:rsidRPr="00FC40E8">
        <w:rPr>
          <w:lang w:eastAsia="ja-JP"/>
        </w:rPr>
        <w:t>RAN1 #88</w:t>
      </w:r>
      <w:r w:rsidR="00350194">
        <w:rPr>
          <w:lang w:eastAsia="ja-JP"/>
        </w:rPr>
        <w:t>bis</w:t>
      </w:r>
      <w:r w:rsidRPr="00FC40E8">
        <w:rPr>
          <w:lang w:eastAsia="ja-JP"/>
        </w:rPr>
        <w:t xml:space="preserve"> Chairman note, February, 2017</w:t>
      </w:r>
    </w:p>
    <w:p w:rsidR="002B69E3" w:rsidRDefault="002B69E3" w:rsidP="005F4E5B">
      <w:pPr>
        <w:widowControl w:val="0"/>
        <w:numPr>
          <w:ilvl w:val="0"/>
          <w:numId w:val="3"/>
        </w:numPr>
        <w:overflowPunct/>
        <w:autoSpaceDE/>
        <w:autoSpaceDN/>
        <w:adjustRightInd/>
        <w:spacing w:after="60"/>
        <w:textAlignment w:val="auto"/>
        <w:rPr>
          <w:lang w:eastAsia="ja-JP"/>
        </w:rPr>
      </w:pPr>
      <w:r w:rsidRPr="00FC40E8">
        <w:rPr>
          <w:rFonts w:hint="eastAsia"/>
          <w:lang w:eastAsia="ja-JP"/>
        </w:rPr>
        <w:t>R1-170</w:t>
      </w:r>
      <w:r w:rsidRPr="00FC40E8">
        <w:rPr>
          <w:lang w:eastAsia="ja-JP"/>
        </w:rPr>
        <w:t>4</w:t>
      </w:r>
      <w:r w:rsidR="003C08E7" w:rsidRPr="00FC40E8">
        <w:rPr>
          <w:lang w:eastAsia="ja-JP"/>
        </w:rPr>
        <w:t>144</w:t>
      </w:r>
      <w:r w:rsidRPr="00FC40E8">
        <w:rPr>
          <w:lang w:eastAsia="ja-JP"/>
        </w:rPr>
        <w:t>,</w:t>
      </w:r>
      <w:r w:rsidRPr="00FC40E8">
        <w:rPr>
          <w:rFonts w:hint="eastAsia"/>
          <w:lang w:eastAsia="ja-JP"/>
        </w:rPr>
        <w:tab/>
      </w:r>
      <w:r w:rsidRPr="00FC40E8">
        <w:rPr>
          <w:lang w:eastAsia="ja-JP"/>
        </w:rPr>
        <w:t>“</w:t>
      </w:r>
      <w:r w:rsidR="003C08E7" w:rsidRPr="00FC40E8">
        <w:rPr>
          <w:lang w:eastAsia="ja-JP"/>
        </w:rPr>
        <w:t>Summary of [88-13] email discussion on NR-PRACH sequence design</w:t>
      </w:r>
      <w:r w:rsidRPr="00FC40E8">
        <w:rPr>
          <w:lang w:eastAsia="ja-JP"/>
        </w:rPr>
        <w:t xml:space="preserve">”, </w:t>
      </w:r>
      <w:r w:rsidR="003C08E7" w:rsidRPr="00FC40E8">
        <w:rPr>
          <w:lang w:eastAsia="ja-JP"/>
        </w:rPr>
        <w:t>ZTE</w:t>
      </w:r>
    </w:p>
    <w:p w:rsidR="001F5371" w:rsidRPr="00FC40E8" w:rsidRDefault="001F5371" w:rsidP="005F4E5B">
      <w:pPr>
        <w:widowControl w:val="0"/>
        <w:numPr>
          <w:ilvl w:val="0"/>
          <w:numId w:val="3"/>
        </w:numPr>
        <w:overflowPunct/>
        <w:autoSpaceDE/>
        <w:autoSpaceDN/>
        <w:adjustRightInd/>
        <w:spacing w:after="60"/>
        <w:textAlignment w:val="auto"/>
        <w:rPr>
          <w:lang w:eastAsia="ja-JP"/>
        </w:rPr>
      </w:pPr>
      <w:r>
        <w:rPr>
          <w:lang w:eastAsia="ja-JP"/>
        </w:rPr>
        <w:t>3GPP TR 38.913, “</w:t>
      </w:r>
      <w:r>
        <w:rPr>
          <w:lang w:eastAsia="zh-CN"/>
        </w:rPr>
        <w:t>Study on</w:t>
      </w:r>
      <w:r w:rsidRPr="008001AA">
        <w:rPr>
          <w:lang w:eastAsia="zh-CN"/>
        </w:rPr>
        <w:t xml:space="preserve"> </w:t>
      </w:r>
      <w:r w:rsidRPr="00190C3D">
        <w:rPr>
          <w:lang w:eastAsia="zh-CN"/>
        </w:rPr>
        <w:t>Scenarios and Requirements for</w:t>
      </w:r>
      <w:r>
        <w:rPr>
          <w:lang w:eastAsia="zh-CN"/>
        </w:rPr>
        <w:t xml:space="preserve"> </w:t>
      </w:r>
      <w:r w:rsidRPr="00190C3D">
        <w:rPr>
          <w:lang w:eastAsia="zh-CN"/>
        </w:rPr>
        <w:t xml:space="preserve"> Next Generation Access Technologies</w:t>
      </w:r>
      <w:r>
        <w:rPr>
          <w:lang w:eastAsia="zh-CN"/>
        </w:rPr>
        <w:t>” (Release 14)</w:t>
      </w:r>
    </w:p>
    <w:p w:rsidR="002B69E3" w:rsidRPr="00FC40E8" w:rsidRDefault="002B69E3" w:rsidP="00F277CF">
      <w:pPr>
        <w:widowControl w:val="0"/>
        <w:overflowPunct/>
        <w:autoSpaceDE/>
        <w:autoSpaceDN/>
        <w:adjustRightInd/>
        <w:spacing w:after="60"/>
        <w:ind w:left="360"/>
        <w:textAlignment w:val="auto"/>
        <w:rPr>
          <w:lang w:eastAsia="ja-JP"/>
        </w:rPr>
      </w:pPr>
    </w:p>
    <w:p w:rsidR="00971A57" w:rsidRPr="00FC40E8" w:rsidRDefault="00971A57" w:rsidP="00F277CF">
      <w:pPr>
        <w:pStyle w:val="Heading1"/>
        <w:pBdr>
          <w:top w:val="single" w:sz="12" w:space="4" w:color="auto"/>
        </w:pBdr>
        <w:rPr>
          <w:rFonts w:cs="Arial"/>
          <w:sz w:val="32"/>
          <w:lang w:val="en-US"/>
        </w:rPr>
      </w:pPr>
      <w:r>
        <w:rPr>
          <w:rFonts w:cs="Arial"/>
          <w:sz w:val="32"/>
          <w:lang w:val="en-US"/>
        </w:rPr>
        <w:t>Annex: Evaluation assumption</w:t>
      </w:r>
    </w:p>
    <w:p w:rsidR="00C903B2" w:rsidRDefault="00C903B2" w:rsidP="00F277CF">
      <w:pPr>
        <w:keepNext/>
        <w:widowControl w:val="0"/>
        <w:jc w:val="center"/>
        <w:rPr>
          <w:rFonts w:eastAsia="MS Mincho"/>
          <w:sz w:val="22"/>
        </w:rPr>
      </w:pPr>
      <w:r w:rsidRPr="0041043F">
        <w:rPr>
          <w:rFonts w:eastAsia="MS Mincho" w:hint="eastAsia"/>
          <w:sz w:val="22"/>
        </w:rPr>
        <w:t xml:space="preserve">Table </w:t>
      </w:r>
      <w:r w:rsidR="00F277CF">
        <w:rPr>
          <w:rFonts w:eastAsia="MS Mincho"/>
          <w:sz w:val="22"/>
        </w:rPr>
        <w:t>7</w:t>
      </w:r>
      <w:r w:rsidRPr="0041043F">
        <w:rPr>
          <w:rFonts w:eastAsia="MS Mincho" w:hint="eastAsia"/>
          <w:sz w:val="22"/>
        </w:rPr>
        <w:t xml:space="preserve"> </w:t>
      </w:r>
      <w:r w:rsidRPr="0041043F">
        <w:rPr>
          <w:rFonts w:eastAsia="MS Mincho"/>
          <w:sz w:val="22"/>
        </w:rPr>
        <w:t>–</w:t>
      </w:r>
      <w:r w:rsidRPr="0041043F">
        <w:rPr>
          <w:rFonts w:eastAsia="MS Mincho" w:hint="eastAsia"/>
          <w:sz w:val="22"/>
        </w:rPr>
        <w:t xml:space="preserve"> Simulation assumptions.</w:t>
      </w:r>
    </w:p>
    <w:tbl>
      <w:tblPr>
        <w:tblStyle w:val="TableGrid"/>
        <w:tblW w:w="0" w:type="auto"/>
        <w:tblLook w:val="04A0" w:firstRow="1" w:lastRow="0" w:firstColumn="1" w:lastColumn="0" w:noHBand="0" w:noVBand="1"/>
      </w:tblPr>
      <w:tblGrid>
        <w:gridCol w:w="3317"/>
        <w:gridCol w:w="2929"/>
        <w:gridCol w:w="2929"/>
      </w:tblGrid>
      <w:tr w:rsidR="00C903B2" w:rsidTr="00BD4D3E">
        <w:tc>
          <w:tcPr>
            <w:tcW w:w="3317" w:type="dxa"/>
            <w:vAlign w:val="center"/>
          </w:tcPr>
          <w:p w:rsidR="00C903B2" w:rsidRDefault="00C903B2" w:rsidP="00F277CF">
            <w:pPr>
              <w:keepNext/>
              <w:spacing w:before="0" w:after="0"/>
              <w:jc w:val="left"/>
              <w:rPr>
                <w:rFonts w:eastAsia="MS Mincho"/>
                <w:sz w:val="22"/>
              </w:rPr>
            </w:pPr>
          </w:p>
        </w:tc>
        <w:tc>
          <w:tcPr>
            <w:tcW w:w="2929" w:type="dxa"/>
            <w:vAlign w:val="center"/>
          </w:tcPr>
          <w:p w:rsidR="00C903B2" w:rsidRDefault="00C903B2" w:rsidP="00F277CF">
            <w:pPr>
              <w:keepNext/>
              <w:spacing w:before="0" w:after="0"/>
              <w:jc w:val="left"/>
              <w:rPr>
                <w:rFonts w:eastAsia="MS Mincho"/>
                <w:sz w:val="22"/>
              </w:rPr>
            </w:pPr>
            <w:r w:rsidRPr="001F3664">
              <w:rPr>
                <w:rFonts w:eastAsia="Arial Unicode MS" w:cs="Arial"/>
                <w:b/>
                <w:bCs/>
                <w:kern w:val="2"/>
                <w:sz w:val="21"/>
                <w:lang w:eastAsia="zh-CN"/>
              </w:rPr>
              <w:t>Below 6GHz</w:t>
            </w:r>
          </w:p>
        </w:tc>
        <w:tc>
          <w:tcPr>
            <w:tcW w:w="2929" w:type="dxa"/>
            <w:vAlign w:val="center"/>
          </w:tcPr>
          <w:p w:rsidR="00C903B2" w:rsidRDefault="00C903B2" w:rsidP="00F277CF">
            <w:pPr>
              <w:keepNext/>
              <w:spacing w:before="0" w:after="0"/>
              <w:jc w:val="left"/>
              <w:rPr>
                <w:rFonts w:eastAsia="MS Mincho"/>
                <w:sz w:val="22"/>
              </w:rPr>
            </w:pPr>
            <w:r w:rsidRPr="001F3664">
              <w:rPr>
                <w:rFonts w:eastAsia="Arial Unicode MS" w:cs="Arial"/>
                <w:b/>
                <w:bCs/>
                <w:kern w:val="2"/>
                <w:sz w:val="21"/>
                <w:lang w:eastAsia="zh-CN"/>
              </w:rPr>
              <w:t>Above 6GHz</w:t>
            </w:r>
          </w:p>
        </w:tc>
      </w:tr>
      <w:tr w:rsidR="00C903B2" w:rsidTr="00BD4D3E">
        <w:tc>
          <w:tcPr>
            <w:tcW w:w="3317" w:type="dxa"/>
            <w:vAlign w:val="center"/>
          </w:tcPr>
          <w:p w:rsidR="00C903B2" w:rsidRDefault="00C903B2" w:rsidP="00F277CF">
            <w:pPr>
              <w:keepNext/>
              <w:spacing w:before="0" w:after="0"/>
              <w:jc w:val="left"/>
              <w:rPr>
                <w:rFonts w:eastAsia="MS Mincho"/>
                <w:sz w:val="22"/>
              </w:rPr>
            </w:pPr>
            <w:r w:rsidRPr="001F3664">
              <w:rPr>
                <w:rFonts w:eastAsia="Arial Unicode MS" w:cs="Arial"/>
                <w:kern w:val="2"/>
                <w:sz w:val="21"/>
                <w:lang w:eastAsia="zh-CN"/>
              </w:rPr>
              <w:t>Carrier Frequency</w:t>
            </w:r>
          </w:p>
        </w:tc>
        <w:tc>
          <w:tcPr>
            <w:tcW w:w="2929" w:type="dxa"/>
            <w:vAlign w:val="center"/>
          </w:tcPr>
          <w:p w:rsidR="00C903B2" w:rsidRDefault="00C903B2" w:rsidP="00F277CF">
            <w:pPr>
              <w:keepNext/>
              <w:spacing w:before="0" w:after="0"/>
              <w:jc w:val="left"/>
              <w:rPr>
                <w:rFonts w:eastAsia="MS Mincho"/>
                <w:sz w:val="22"/>
              </w:rPr>
            </w:pPr>
            <w:r w:rsidRPr="001F3664">
              <w:rPr>
                <w:rFonts w:eastAsia="Arial Unicode MS" w:cs="Arial"/>
                <w:kern w:val="2"/>
                <w:sz w:val="21"/>
                <w:lang w:eastAsia="zh-CN"/>
              </w:rPr>
              <w:t>4 GHz</w:t>
            </w:r>
          </w:p>
        </w:tc>
        <w:tc>
          <w:tcPr>
            <w:tcW w:w="2929" w:type="dxa"/>
            <w:vAlign w:val="center"/>
          </w:tcPr>
          <w:p w:rsidR="00C903B2" w:rsidRDefault="00C903B2" w:rsidP="00F277CF">
            <w:pPr>
              <w:keepNext/>
              <w:spacing w:before="0" w:after="0"/>
              <w:jc w:val="left"/>
              <w:rPr>
                <w:rFonts w:eastAsia="MS Mincho"/>
                <w:sz w:val="22"/>
              </w:rPr>
            </w:pPr>
            <w:r w:rsidRPr="001F3664">
              <w:rPr>
                <w:rFonts w:eastAsia="Arial Unicode MS" w:cs="Arial"/>
                <w:kern w:val="2"/>
                <w:sz w:val="21"/>
                <w:lang w:eastAsia="zh-CN"/>
              </w:rPr>
              <w:t>30 GHz</w:t>
            </w:r>
          </w:p>
        </w:tc>
      </w:tr>
      <w:tr w:rsidR="00C903B2" w:rsidTr="00BD4D3E">
        <w:tc>
          <w:tcPr>
            <w:tcW w:w="3317" w:type="dxa"/>
            <w:vAlign w:val="center"/>
          </w:tcPr>
          <w:p w:rsidR="00C903B2" w:rsidRDefault="00C903B2" w:rsidP="00F277CF">
            <w:pPr>
              <w:keepNext/>
              <w:spacing w:before="0" w:after="0"/>
              <w:jc w:val="left"/>
              <w:rPr>
                <w:rFonts w:eastAsia="MS Mincho"/>
                <w:sz w:val="22"/>
              </w:rPr>
            </w:pPr>
            <w:r w:rsidRPr="001F3664">
              <w:rPr>
                <w:rFonts w:eastAsia="Arial Unicode MS" w:cs="Arial"/>
                <w:kern w:val="2"/>
                <w:sz w:val="21"/>
                <w:lang w:eastAsia="zh-CN"/>
              </w:rPr>
              <w:t>Channel Model</w:t>
            </w:r>
          </w:p>
        </w:tc>
        <w:tc>
          <w:tcPr>
            <w:tcW w:w="5858" w:type="dxa"/>
            <w:gridSpan w:val="2"/>
            <w:vAlign w:val="center"/>
          </w:tcPr>
          <w:p w:rsidR="00C903B2" w:rsidRPr="00F67EBF" w:rsidRDefault="00C903B2" w:rsidP="00F277CF">
            <w:pPr>
              <w:spacing w:before="0" w:after="0"/>
              <w:jc w:val="left"/>
              <w:rPr>
                <w:rFonts w:eastAsia="Arial Unicode MS" w:cs="Arial"/>
                <w:kern w:val="2"/>
                <w:sz w:val="21"/>
                <w:lang w:eastAsia="zh-CN"/>
              </w:rPr>
            </w:pPr>
            <w:r w:rsidRPr="001F3664">
              <w:rPr>
                <w:rFonts w:eastAsia="Arial Unicode MS" w:cs="Arial"/>
                <w:kern w:val="2"/>
                <w:sz w:val="21"/>
                <w:lang w:eastAsia="zh-CN"/>
              </w:rPr>
              <w:t>AWGN</w:t>
            </w:r>
            <w:r>
              <w:rPr>
                <w:rFonts w:eastAsia="Arial Unicode MS" w:cs="Arial"/>
                <w:kern w:val="2"/>
                <w:sz w:val="21"/>
                <w:lang w:eastAsia="zh-CN"/>
              </w:rPr>
              <w:t xml:space="preserve">, </w:t>
            </w:r>
            <w:r w:rsidRPr="001F3664">
              <w:rPr>
                <w:rFonts w:eastAsia="Arial Unicode MS" w:cs="Arial"/>
                <w:kern w:val="2"/>
                <w:sz w:val="21"/>
                <w:lang w:eastAsia="zh-CN"/>
              </w:rPr>
              <w:t>CDL-C</w:t>
            </w:r>
          </w:p>
        </w:tc>
      </w:tr>
      <w:tr w:rsidR="00C903B2" w:rsidTr="00BD4D3E">
        <w:tc>
          <w:tcPr>
            <w:tcW w:w="3317" w:type="dxa"/>
            <w:vAlign w:val="center"/>
          </w:tcPr>
          <w:p w:rsidR="00C903B2" w:rsidRPr="001F3664" w:rsidRDefault="00C903B2" w:rsidP="00F277CF">
            <w:pPr>
              <w:keepNext/>
              <w:spacing w:before="0" w:after="0"/>
              <w:jc w:val="left"/>
              <w:rPr>
                <w:rFonts w:eastAsia="Arial Unicode MS" w:cs="Arial"/>
                <w:kern w:val="2"/>
                <w:sz w:val="21"/>
                <w:lang w:eastAsia="zh-CN"/>
              </w:rPr>
            </w:pPr>
            <w:r>
              <w:rPr>
                <w:rFonts w:eastAsia="Arial Unicode MS" w:cs="Arial"/>
                <w:kern w:val="2"/>
                <w:sz w:val="21"/>
                <w:lang w:eastAsia="zh-CN"/>
              </w:rPr>
              <w:t>Delay Scaling</w:t>
            </w:r>
          </w:p>
        </w:tc>
        <w:tc>
          <w:tcPr>
            <w:tcW w:w="2929" w:type="dxa"/>
            <w:vAlign w:val="center"/>
          </w:tcPr>
          <w:p w:rsidR="00C903B2" w:rsidRPr="001F3664" w:rsidRDefault="00C903B2" w:rsidP="00F277CF">
            <w:pPr>
              <w:keepNext/>
              <w:spacing w:before="0" w:after="0"/>
              <w:jc w:val="left"/>
              <w:rPr>
                <w:rFonts w:eastAsia="Arial Unicode MS" w:cs="Arial"/>
                <w:kern w:val="2"/>
                <w:sz w:val="21"/>
                <w:lang w:eastAsia="zh-CN"/>
              </w:rPr>
            </w:pPr>
            <w:r>
              <w:rPr>
                <w:rFonts w:eastAsia="Arial Unicode MS" w:cs="Arial"/>
                <w:kern w:val="2"/>
                <w:sz w:val="21"/>
                <w:lang w:eastAsia="zh-CN"/>
              </w:rPr>
              <w:t>100 ns</w:t>
            </w:r>
          </w:p>
        </w:tc>
        <w:tc>
          <w:tcPr>
            <w:tcW w:w="2929" w:type="dxa"/>
            <w:vAlign w:val="center"/>
          </w:tcPr>
          <w:p w:rsidR="00C903B2" w:rsidRPr="001F3664" w:rsidRDefault="00C903B2" w:rsidP="00F277CF">
            <w:pPr>
              <w:spacing w:before="0" w:after="0"/>
              <w:jc w:val="left"/>
              <w:rPr>
                <w:rFonts w:eastAsia="Arial Unicode MS" w:cs="Arial"/>
                <w:kern w:val="2"/>
                <w:sz w:val="21"/>
                <w:lang w:eastAsia="zh-CN"/>
              </w:rPr>
            </w:pPr>
            <w:r>
              <w:rPr>
                <w:rFonts w:eastAsia="Arial Unicode MS" w:cs="Arial"/>
                <w:kern w:val="2"/>
                <w:sz w:val="21"/>
                <w:lang w:eastAsia="zh-CN"/>
              </w:rPr>
              <w:t>30 ns</w:t>
            </w:r>
          </w:p>
        </w:tc>
      </w:tr>
      <w:tr w:rsidR="00C903B2" w:rsidTr="00BD4D3E">
        <w:tc>
          <w:tcPr>
            <w:tcW w:w="3317" w:type="dxa"/>
            <w:vAlign w:val="center"/>
          </w:tcPr>
          <w:p w:rsidR="00C903B2" w:rsidRPr="001F3664" w:rsidRDefault="00C903B2" w:rsidP="00F277CF">
            <w:pPr>
              <w:keepNext/>
              <w:spacing w:before="0" w:after="0"/>
              <w:jc w:val="left"/>
              <w:rPr>
                <w:rFonts w:eastAsia="Arial Unicode MS" w:cs="Arial"/>
                <w:kern w:val="2"/>
                <w:sz w:val="21"/>
                <w:lang w:eastAsia="zh-CN"/>
              </w:rPr>
            </w:pPr>
            <w:r>
              <w:rPr>
                <w:rFonts w:eastAsia="Arial Unicode MS" w:cs="Arial"/>
                <w:kern w:val="2"/>
                <w:sz w:val="21"/>
                <w:lang w:eastAsia="zh-CN"/>
              </w:rPr>
              <w:t>Circular Angle Spread at BS after angle scaling (including subrays)</w:t>
            </w:r>
          </w:p>
        </w:tc>
        <w:tc>
          <w:tcPr>
            <w:tcW w:w="2929" w:type="dxa"/>
            <w:vAlign w:val="center"/>
          </w:tcPr>
          <w:p w:rsidR="00C903B2" w:rsidRDefault="00C903B2" w:rsidP="00BD4D3E">
            <w:pPr>
              <w:spacing w:before="0" w:after="0"/>
              <w:rPr>
                <w:rFonts w:eastAsia="Arial Unicode MS" w:cs="Arial"/>
                <w:kern w:val="2"/>
                <w:sz w:val="21"/>
                <w:lang w:eastAsia="zh-CN"/>
              </w:rPr>
            </w:pPr>
            <w:r>
              <w:rPr>
                <w:rFonts w:eastAsia="Arial Unicode MS" w:cs="Arial"/>
                <w:kern w:val="2"/>
                <w:sz w:val="21"/>
                <w:lang w:eastAsia="zh-CN"/>
              </w:rPr>
              <w:t>ASD: values from sec. 7.7.5.1 in 38.900</w:t>
            </w:r>
          </w:p>
          <w:p w:rsidR="00C903B2" w:rsidRPr="003259A0" w:rsidRDefault="00C903B2" w:rsidP="00BD4D3E">
            <w:pPr>
              <w:spacing w:before="0" w:after="0"/>
              <w:rPr>
                <w:rFonts w:eastAsia="Arial Unicode MS" w:cs="Arial"/>
                <w:kern w:val="2"/>
                <w:sz w:val="21"/>
                <w:lang w:eastAsia="zh-CN"/>
              </w:rPr>
            </w:pPr>
            <w:r>
              <w:rPr>
                <w:rFonts w:eastAsia="Arial Unicode MS" w:cs="Arial"/>
                <w:kern w:val="2"/>
                <w:sz w:val="21"/>
                <w:lang w:eastAsia="zh-CN"/>
              </w:rPr>
              <w:t>ZSD: 1°</w:t>
            </w:r>
          </w:p>
        </w:tc>
        <w:tc>
          <w:tcPr>
            <w:tcW w:w="2929" w:type="dxa"/>
            <w:vAlign w:val="center"/>
          </w:tcPr>
          <w:p w:rsidR="00C903B2" w:rsidRDefault="00C903B2" w:rsidP="00BD4D3E">
            <w:pPr>
              <w:spacing w:before="0" w:after="0"/>
              <w:rPr>
                <w:rFonts w:eastAsia="Arial Unicode MS" w:cs="Arial"/>
                <w:kern w:val="2"/>
                <w:sz w:val="21"/>
                <w:lang w:eastAsia="zh-CN"/>
              </w:rPr>
            </w:pPr>
            <w:r>
              <w:rPr>
                <w:rFonts w:eastAsia="Arial Unicode MS" w:cs="Arial"/>
                <w:kern w:val="2"/>
                <w:sz w:val="21"/>
                <w:lang w:eastAsia="zh-CN"/>
              </w:rPr>
              <w:t xml:space="preserve">ASD: values from </w:t>
            </w:r>
            <w:r w:rsidRPr="001F3664">
              <w:rPr>
                <w:rFonts w:eastAsia="Arial Unicode MS" w:cs="Arial"/>
                <w:kern w:val="2"/>
                <w:sz w:val="21"/>
                <w:lang w:eastAsia="zh-CN"/>
              </w:rPr>
              <w:t>sec. 7.7.5.1 in 38.900</w:t>
            </w:r>
          </w:p>
          <w:p w:rsidR="00C903B2" w:rsidRPr="003259A0" w:rsidRDefault="00C903B2" w:rsidP="00BD4D3E">
            <w:pPr>
              <w:spacing w:before="0" w:after="0"/>
              <w:rPr>
                <w:rFonts w:eastAsia="Arial Unicode MS" w:cs="Arial"/>
                <w:kern w:val="2"/>
                <w:sz w:val="21"/>
                <w:lang w:eastAsia="zh-CN"/>
              </w:rPr>
            </w:pPr>
            <w:r>
              <w:rPr>
                <w:rFonts w:eastAsia="Arial Unicode MS" w:cs="Arial"/>
                <w:kern w:val="2"/>
                <w:sz w:val="21"/>
                <w:lang w:eastAsia="zh-CN"/>
              </w:rPr>
              <w:t>ZSD: 1°</w:t>
            </w:r>
          </w:p>
        </w:tc>
      </w:tr>
      <w:tr w:rsidR="00C903B2" w:rsidTr="00BD4D3E">
        <w:tc>
          <w:tcPr>
            <w:tcW w:w="3317" w:type="dxa"/>
            <w:vAlign w:val="center"/>
          </w:tcPr>
          <w:p w:rsidR="00C903B2" w:rsidRDefault="00C903B2" w:rsidP="00F277CF">
            <w:pPr>
              <w:keepNext/>
              <w:spacing w:before="0" w:after="0"/>
              <w:jc w:val="left"/>
              <w:rPr>
                <w:rFonts w:eastAsia="Arial Unicode MS" w:cs="Arial"/>
                <w:kern w:val="2"/>
                <w:sz w:val="21"/>
                <w:lang w:eastAsia="zh-CN"/>
              </w:rPr>
            </w:pPr>
            <w:r>
              <w:rPr>
                <w:rFonts w:eastAsia="Arial Unicode MS" w:cs="Arial"/>
                <w:kern w:val="2"/>
                <w:sz w:val="21"/>
                <w:lang w:eastAsia="zh-CN"/>
              </w:rPr>
              <w:t>Circular Angle Spread at UE after angle scaling (including subrays)</w:t>
            </w:r>
          </w:p>
        </w:tc>
        <w:tc>
          <w:tcPr>
            <w:tcW w:w="2929" w:type="dxa"/>
            <w:vAlign w:val="center"/>
          </w:tcPr>
          <w:p w:rsidR="00C903B2" w:rsidRDefault="00C903B2" w:rsidP="00BD4D3E">
            <w:pPr>
              <w:spacing w:before="0" w:after="0"/>
              <w:rPr>
                <w:rFonts w:eastAsia="Arial Unicode MS" w:cs="Arial"/>
                <w:kern w:val="2"/>
                <w:sz w:val="21"/>
                <w:lang w:eastAsia="zh-CN"/>
              </w:rPr>
            </w:pPr>
            <w:r>
              <w:rPr>
                <w:rFonts w:eastAsia="Arial Unicode MS" w:cs="Arial"/>
                <w:kern w:val="2"/>
                <w:sz w:val="21"/>
                <w:lang w:eastAsia="zh-CN"/>
              </w:rPr>
              <w:t>ASA: values from sec 7.7.5.1 in 38.900</w:t>
            </w:r>
          </w:p>
          <w:p w:rsidR="00C903B2" w:rsidRDefault="00C903B2" w:rsidP="00BD4D3E">
            <w:pPr>
              <w:spacing w:before="0" w:after="0"/>
              <w:rPr>
                <w:rFonts w:eastAsia="Arial Unicode MS" w:cs="Arial"/>
                <w:kern w:val="2"/>
                <w:sz w:val="21"/>
                <w:lang w:eastAsia="zh-CN"/>
              </w:rPr>
            </w:pPr>
            <w:r>
              <w:rPr>
                <w:rFonts w:eastAsia="Arial Unicode MS" w:cs="Arial"/>
                <w:kern w:val="2"/>
                <w:sz w:val="21"/>
                <w:lang w:eastAsia="zh-CN"/>
              </w:rPr>
              <w:t>ZSA:</w:t>
            </w:r>
            <w:r w:rsidRPr="001F3664">
              <w:rPr>
                <w:rFonts w:eastAsia="Arial Unicode MS" w:cs="Arial"/>
                <w:kern w:val="2"/>
                <w:sz w:val="21"/>
                <w:lang w:eastAsia="zh-CN"/>
              </w:rPr>
              <w:t xml:space="preserve"> 5</w:t>
            </w:r>
            <w:r>
              <w:rPr>
                <w:rFonts w:eastAsia="Arial Unicode MS" w:cs="Arial"/>
                <w:kern w:val="2"/>
                <w:sz w:val="21"/>
                <w:lang w:eastAsia="zh-CN"/>
              </w:rPr>
              <w:t>°</w:t>
            </w:r>
          </w:p>
        </w:tc>
        <w:tc>
          <w:tcPr>
            <w:tcW w:w="2929" w:type="dxa"/>
            <w:vAlign w:val="center"/>
          </w:tcPr>
          <w:p w:rsidR="00C903B2" w:rsidRDefault="00C903B2" w:rsidP="00BD4D3E">
            <w:pPr>
              <w:spacing w:before="0" w:after="0"/>
              <w:rPr>
                <w:rFonts w:eastAsia="Arial Unicode MS" w:cs="Arial"/>
                <w:kern w:val="2"/>
                <w:sz w:val="21"/>
                <w:lang w:eastAsia="zh-CN"/>
              </w:rPr>
            </w:pPr>
            <w:r>
              <w:rPr>
                <w:rFonts w:eastAsia="Arial Unicode MS" w:cs="Arial"/>
                <w:kern w:val="2"/>
                <w:sz w:val="21"/>
                <w:lang w:eastAsia="zh-CN"/>
              </w:rPr>
              <w:t xml:space="preserve">ASA: values from </w:t>
            </w:r>
            <w:r w:rsidRPr="001F3664">
              <w:rPr>
                <w:rFonts w:eastAsia="Arial Unicode MS" w:cs="Arial"/>
                <w:kern w:val="2"/>
                <w:sz w:val="21"/>
                <w:lang w:eastAsia="zh-CN"/>
              </w:rPr>
              <w:t>sec. 7.7.5.1 in 38.900</w:t>
            </w:r>
          </w:p>
          <w:p w:rsidR="00C903B2" w:rsidRDefault="00C903B2" w:rsidP="00BD4D3E">
            <w:pPr>
              <w:spacing w:before="0" w:after="0"/>
              <w:rPr>
                <w:rFonts w:eastAsia="Arial Unicode MS" w:cs="Arial"/>
                <w:kern w:val="2"/>
                <w:sz w:val="21"/>
                <w:lang w:eastAsia="zh-CN"/>
              </w:rPr>
            </w:pPr>
            <w:r w:rsidRPr="001F3664">
              <w:rPr>
                <w:rFonts w:eastAsia="Arial Unicode MS" w:cs="Arial"/>
                <w:kern w:val="2"/>
                <w:sz w:val="21"/>
                <w:lang w:eastAsia="zh-CN"/>
              </w:rPr>
              <w:t>ZSA</w:t>
            </w:r>
            <w:r>
              <w:rPr>
                <w:rFonts w:eastAsia="Arial Unicode MS" w:cs="Arial"/>
                <w:kern w:val="2"/>
                <w:sz w:val="21"/>
                <w:lang w:eastAsia="zh-CN"/>
              </w:rPr>
              <w:t>:</w:t>
            </w:r>
            <w:r w:rsidRPr="001F3664">
              <w:rPr>
                <w:rFonts w:eastAsia="Arial Unicode MS" w:cs="Arial"/>
                <w:kern w:val="2"/>
                <w:sz w:val="21"/>
                <w:lang w:eastAsia="zh-CN"/>
              </w:rPr>
              <w:t xml:space="preserve"> 5</w:t>
            </w:r>
            <w:r>
              <w:rPr>
                <w:rFonts w:eastAsia="Arial Unicode MS" w:cs="Arial"/>
                <w:kern w:val="2"/>
                <w:sz w:val="21"/>
                <w:lang w:eastAsia="zh-CN"/>
              </w:rPr>
              <w:t>°</w:t>
            </w:r>
          </w:p>
        </w:tc>
      </w:tr>
      <w:tr w:rsidR="00C903B2" w:rsidTr="00BD4D3E">
        <w:tc>
          <w:tcPr>
            <w:tcW w:w="3317" w:type="dxa"/>
            <w:vAlign w:val="center"/>
          </w:tcPr>
          <w:p w:rsidR="00C903B2" w:rsidRPr="001F3664" w:rsidRDefault="00C903B2" w:rsidP="00F277CF">
            <w:pPr>
              <w:keepNext/>
              <w:spacing w:before="0" w:after="0"/>
              <w:jc w:val="left"/>
              <w:rPr>
                <w:rFonts w:eastAsia="Arial Unicode MS" w:cs="Arial"/>
                <w:kern w:val="2"/>
                <w:sz w:val="21"/>
                <w:lang w:eastAsia="zh-CN"/>
              </w:rPr>
            </w:pPr>
            <w:r>
              <w:rPr>
                <w:rFonts w:eastAsia="Arial Unicode MS" w:cs="Arial"/>
                <w:kern w:val="2"/>
                <w:sz w:val="21"/>
                <w:lang w:eastAsia="zh-CN"/>
              </w:rPr>
              <w:t>Circular Mean Angle at BS after angle scaling (including subrays)</w:t>
            </w:r>
          </w:p>
        </w:tc>
        <w:tc>
          <w:tcPr>
            <w:tcW w:w="5858" w:type="dxa"/>
            <w:gridSpan w:val="2"/>
            <w:vAlign w:val="center"/>
          </w:tcPr>
          <w:p w:rsidR="00C903B2" w:rsidRDefault="00C903B2" w:rsidP="00F277CF">
            <w:pPr>
              <w:keepNext/>
              <w:spacing w:before="0" w:after="0"/>
              <w:jc w:val="left"/>
              <w:rPr>
                <w:rFonts w:eastAsia="Arial Unicode MS" w:cs="Arial"/>
                <w:kern w:val="2"/>
                <w:sz w:val="21"/>
                <w:lang w:eastAsia="zh-CN"/>
              </w:rPr>
            </w:pPr>
            <w:r>
              <w:rPr>
                <w:rFonts w:eastAsia="Arial Unicode MS" w:cs="Arial"/>
                <w:kern w:val="2"/>
                <w:sz w:val="21"/>
                <w:lang w:eastAsia="zh-CN"/>
              </w:rPr>
              <w:t>Uniformly distributed</w:t>
            </w:r>
          </w:p>
          <w:p w:rsidR="00C903B2" w:rsidRPr="001F3664" w:rsidRDefault="00C903B2" w:rsidP="00F277CF">
            <w:pPr>
              <w:keepNext/>
              <w:spacing w:before="0" w:after="0"/>
              <w:jc w:val="left"/>
              <w:rPr>
                <w:rFonts w:eastAsia="Arial Unicode MS" w:cs="Arial"/>
                <w:kern w:val="2"/>
                <w:sz w:val="21"/>
                <w:lang w:eastAsia="zh-CN"/>
              </w:rPr>
            </w:pPr>
            <w:r>
              <w:rPr>
                <w:rFonts w:eastAsia="Arial Unicode MS" w:cs="Arial"/>
                <w:kern w:val="2"/>
                <w:sz w:val="21"/>
                <w:lang w:eastAsia="zh-CN"/>
              </w:rPr>
              <w:t>AoD: [-30°,30°]</w:t>
            </w:r>
          </w:p>
        </w:tc>
      </w:tr>
      <w:tr w:rsidR="00C903B2" w:rsidTr="00BD4D3E">
        <w:tc>
          <w:tcPr>
            <w:tcW w:w="3317" w:type="dxa"/>
            <w:vAlign w:val="center"/>
          </w:tcPr>
          <w:p w:rsidR="00C903B2" w:rsidRPr="001F3664" w:rsidRDefault="00C903B2" w:rsidP="00F277CF">
            <w:pPr>
              <w:keepNext/>
              <w:spacing w:before="0" w:after="0"/>
              <w:jc w:val="left"/>
              <w:rPr>
                <w:rFonts w:eastAsia="Arial Unicode MS" w:cs="Arial"/>
                <w:kern w:val="2"/>
                <w:sz w:val="21"/>
                <w:lang w:eastAsia="zh-CN"/>
              </w:rPr>
            </w:pPr>
            <w:r>
              <w:rPr>
                <w:rFonts w:eastAsia="Arial Unicode MS" w:cs="Arial"/>
                <w:kern w:val="2"/>
                <w:sz w:val="21"/>
                <w:lang w:eastAsia="zh-CN"/>
              </w:rPr>
              <w:t>Circular Mean Angle at UE after angle scaling (including subrays)</w:t>
            </w:r>
          </w:p>
        </w:tc>
        <w:tc>
          <w:tcPr>
            <w:tcW w:w="5858" w:type="dxa"/>
            <w:gridSpan w:val="2"/>
            <w:vAlign w:val="center"/>
          </w:tcPr>
          <w:p w:rsidR="00C903B2" w:rsidRDefault="00C903B2" w:rsidP="00F277CF">
            <w:pPr>
              <w:keepNext/>
              <w:spacing w:before="0" w:after="0"/>
              <w:jc w:val="left"/>
              <w:rPr>
                <w:rFonts w:eastAsia="Arial Unicode MS" w:cs="Arial"/>
                <w:kern w:val="2"/>
                <w:sz w:val="21"/>
                <w:lang w:eastAsia="zh-CN"/>
              </w:rPr>
            </w:pPr>
            <w:r>
              <w:rPr>
                <w:rFonts w:eastAsia="Arial Unicode MS" w:cs="Arial"/>
                <w:kern w:val="2"/>
                <w:sz w:val="21"/>
                <w:lang w:eastAsia="zh-CN"/>
              </w:rPr>
              <w:t>Uniformly distributed</w:t>
            </w:r>
          </w:p>
          <w:p w:rsidR="00C903B2" w:rsidRPr="001F3664" w:rsidRDefault="00C903B2" w:rsidP="00F277CF">
            <w:pPr>
              <w:keepNext/>
              <w:spacing w:before="0" w:after="0"/>
              <w:jc w:val="left"/>
              <w:rPr>
                <w:rFonts w:eastAsia="Arial Unicode MS" w:cs="Arial"/>
                <w:kern w:val="2"/>
                <w:sz w:val="21"/>
                <w:lang w:eastAsia="zh-CN"/>
              </w:rPr>
            </w:pPr>
            <w:r>
              <w:rPr>
                <w:rFonts w:eastAsia="Arial Unicode MS" w:cs="Arial"/>
                <w:kern w:val="2"/>
                <w:sz w:val="21"/>
                <w:lang w:eastAsia="zh-CN"/>
              </w:rPr>
              <w:t>AoA: [-30°,30°]</w:t>
            </w:r>
          </w:p>
        </w:tc>
      </w:tr>
      <w:tr w:rsidR="00BD4D3E" w:rsidTr="00BD4D3E">
        <w:tc>
          <w:tcPr>
            <w:tcW w:w="3317" w:type="dxa"/>
            <w:vAlign w:val="center"/>
          </w:tcPr>
          <w:p w:rsidR="00BD4D3E" w:rsidRDefault="00BD4D3E" w:rsidP="00F277CF">
            <w:pPr>
              <w:keepNext/>
              <w:spacing w:before="0" w:after="0"/>
              <w:jc w:val="left"/>
              <w:rPr>
                <w:rFonts w:eastAsia="MS Mincho"/>
                <w:sz w:val="22"/>
              </w:rPr>
            </w:pPr>
            <w:r w:rsidRPr="001F3664">
              <w:rPr>
                <w:rFonts w:eastAsia="Arial Unicode MS" w:cs="Arial"/>
                <w:kern w:val="2"/>
                <w:sz w:val="21"/>
                <w:lang w:eastAsia="zh-CN"/>
              </w:rPr>
              <w:t xml:space="preserve">Antenna Configuration at </w:t>
            </w:r>
            <w:r>
              <w:rPr>
                <w:rFonts w:eastAsia="Arial Unicode MS" w:cs="Arial"/>
                <w:kern w:val="2"/>
                <w:sz w:val="21"/>
                <w:lang w:eastAsia="zh-CN"/>
              </w:rPr>
              <w:t>BS</w:t>
            </w:r>
          </w:p>
        </w:tc>
        <w:tc>
          <w:tcPr>
            <w:tcW w:w="5858" w:type="dxa"/>
            <w:gridSpan w:val="2"/>
            <w:vAlign w:val="center"/>
          </w:tcPr>
          <w:p w:rsidR="00BD4D3E" w:rsidRPr="00666D11" w:rsidRDefault="00BD4D3E" w:rsidP="00BD4D3E">
            <w:pPr>
              <w:keepNext/>
              <w:spacing w:before="0" w:after="0"/>
              <w:jc w:val="left"/>
              <w:rPr>
                <w:rFonts w:eastAsia="Arial Unicode MS" w:cs="Arial"/>
                <w:kern w:val="2"/>
                <w:sz w:val="21"/>
                <w:lang w:eastAsia="zh-CN"/>
              </w:rPr>
            </w:pPr>
            <w:r w:rsidRPr="001F3664">
              <w:rPr>
                <w:rFonts w:eastAsia="Arial Unicode MS" w:cs="Arial"/>
                <w:kern w:val="2"/>
                <w:sz w:val="21"/>
                <w:lang w:eastAsia="zh-CN"/>
              </w:rPr>
              <w:t>omni-directional antenna element</w:t>
            </w:r>
          </w:p>
        </w:tc>
      </w:tr>
      <w:tr w:rsidR="00C903B2" w:rsidTr="00BD4D3E">
        <w:tc>
          <w:tcPr>
            <w:tcW w:w="3317" w:type="dxa"/>
            <w:vAlign w:val="center"/>
          </w:tcPr>
          <w:p w:rsidR="00C903B2" w:rsidRPr="001F3664" w:rsidRDefault="00C903B2" w:rsidP="00F277CF">
            <w:pPr>
              <w:keepNext/>
              <w:spacing w:before="0" w:after="0"/>
              <w:jc w:val="left"/>
              <w:rPr>
                <w:rFonts w:eastAsia="Arial Unicode MS" w:cs="Arial"/>
                <w:kern w:val="2"/>
                <w:sz w:val="21"/>
                <w:lang w:eastAsia="zh-CN"/>
              </w:rPr>
            </w:pPr>
            <w:r>
              <w:rPr>
                <w:rFonts w:eastAsia="Arial Unicode MS" w:cs="Arial"/>
                <w:kern w:val="2"/>
                <w:sz w:val="21"/>
                <w:lang w:eastAsia="zh-CN"/>
              </w:rPr>
              <w:t>Mechanical downtilt at BS</w:t>
            </w:r>
          </w:p>
        </w:tc>
        <w:tc>
          <w:tcPr>
            <w:tcW w:w="5858" w:type="dxa"/>
            <w:gridSpan w:val="2"/>
            <w:vAlign w:val="center"/>
          </w:tcPr>
          <w:p w:rsidR="00C903B2" w:rsidRPr="001F3664" w:rsidRDefault="00C903B2" w:rsidP="00F277CF">
            <w:pPr>
              <w:spacing w:before="0" w:after="0"/>
              <w:jc w:val="left"/>
              <w:rPr>
                <w:rFonts w:eastAsia="Arial Unicode MS" w:cs="Arial"/>
                <w:kern w:val="2"/>
                <w:sz w:val="21"/>
                <w:lang w:eastAsia="zh-CN"/>
              </w:rPr>
            </w:pPr>
            <w:r>
              <w:rPr>
                <w:rFonts w:eastAsia="Arial Unicode MS" w:cs="Arial"/>
                <w:kern w:val="2"/>
                <w:sz w:val="21"/>
                <w:lang w:eastAsia="zh-CN"/>
              </w:rPr>
              <w:t>0°</w:t>
            </w:r>
          </w:p>
        </w:tc>
      </w:tr>
      <w:tr w:rsidR="00BD4D3E" w:rsidTr="00BD4D3E">
        <w:tc>
          <w:tcPr>
            <w:tcW w:w="3317" w:type="dxa"/>
            <w:vAlign w:val="center"/>
          </w:tcPr>
          <w:p w:rsidR="00BD4D3E" w:rsidRPr="00F4589A" w:rsidRDefault="00BD4D3E" w:rsidP="00F277CF">
            <w:pPr>
              <w:keepNext/>
              <w:spacing w:before="0" w:after="0"/>
              <w:jc w:val="left"/>
              <w:rPr>
                <w:rFonts w:eastAsia="MS Mincho"/>
                <w:sz w:val="22"/>
              </w:rPr>
            </w:pPr>
            <w:r w:rsidRPr="00F4589A">
              <w:rPr>
                <w:rFonts w:eastAsia="Arial Unicode MS" w:cs="Arial"/>
                <w:kern w:val="2"/>
                <w:sz w:val="21"/>
                <w:lang w:eastAsia="zh-CN"/>
              </w:rPr>
              <w:t>Antenna Configuration at the UE</w:t>
            </w:r>
          </w:p>
        </w:tc>
        <w:tc>
          <w:tcPr>
            <w:tcW w:w="5858" w:type="dxa"/>
            <w:gridSpan w:val="2"/>
            <w:vAlign w:val="center"/>
          </w:tcPr>
          <w:p w:rsidR="00BD4D3E" w:rsidRPr="00F4589A" w:rsidRDefault="00BD4D3E" w:rsidP="00F277CF">
            <w:pPr>
              <w:keepNext/>
              <w:spacing w:before="0" w:after="0"/>
              <w:jc w:val="left"/>
              <w:rPr>
                <w:rFonts w:eastAsia="MS Mincho"/>
                <w:sz w:val="22"/>
              </w:rPr>
            </w:pPr>
            <w:r w:rsidRPr="00F4589A">
              <w:rPr>
                <w:rFonts w:eastAsia="Arial Unicode MS" w:cs="Arial"/>
                <w:kern w:val="2"/>
                <w:sz w:val="21"/>
                <w:lang w:eastAsia="zh-CN"/>
              </w:rPr>
              <w:t>omni-directional antenna element</w:t>
            </w:r>
          </w:p>
        </w:tc>
      </w:tr>
      <w:tr w:rsidR="00C903B2" w:rsidTr="00BD4D3E">
        <w:trPr>
          <w:trHeight w:val="52"/>
        </w:trPr>
        <w:tc>
          <w:tcPr>
            <w:tcW w:w="3317" w:type="dxa"/>
            <w:vAlign w:val="center"/>
          </w:tcPr>
          <w:p w:rsidR="00C903B2" w:rsidRPr="00F4589A" w:rsidRDefault="00C903B2" w:rsidP="00F277CF">
            <w:pPr>
              <w:keepNext/>
              <w:spacing w:before="0" w:after="0"/>
              <w:jc w:val="left"/>
              <w:rPr>
                <w:rFonts w:eastAsia="MS Mincho"/>
                <w:sz w:val="22"/>
              </w:rPr>
            </w:pPr>
            <w:r w:rsidRPr="00F4589A">
              <w:rPr>
                <w:rFonts w:eastAsia="MS Mincho"/>
                <w:sz w:val="22"/>
              </w:rPr>
              <w:t>UE speed</w:t>
            </w:r>
          </w:p>
        </w:tc>
        <w:tc>
          <w:tcPr>
            <w:tcW w:w="2929" w:type="dxa"/>
            <w:vAlign w:val="center"/>
          </w:tcPr>
          <w:p w:rsidR="00C903B2" w:rsidRPr="00F4589A" w:rsidRDefault="00C903B2" w:rsidP="00BD4D3E">
            <w:pPr>
              <w:keepNext/>
              <w:spacing w:before="0" w:after="0"/>
              <w:jc w:val="left"/>
              <w:rPr>
                <w:rFonts w:eastAsia="MS Mincho"/>
                <w:sz w:val="22"/>
              </w:rPr>
            </w:pPr>
            <w:r w:rsidRPr="00F4589A">
              <w:rPr>
                <w:rFonts w:eastAsia="MS Mincho"/>
                <w:sz w:val="22"/>
              </w:rPr>
              <w:t>3 km/h, 120 km/h,</w:t>
            </w:r>
            <w:r w:rsidR="00BD4D3E" w:rsidRPr="00F4589A">
              <w:rPr>
                <w:rFonts w:eastAsia="MS Mincho"/>
                <w:sz w:val="22"/>
              </w:rPr>
              <w:t xml:space="preserve"> </w:t>
            </w:r>
            <w:r w:rsidRPr="00F4589A">
              <w:rPr>
                <w:rFonts w:eastAsia="MS Mincho"/>
                <w:sz w:val="22"/>
              </w:rPr>
              <w:t>500km/h</w:t>
            </w:r>
          </w:p>
        </w:tc>
        <w:tc>
          <w:tcPr>
            <w:tcW w:w="2929" w:type="dxa"/>
            <w:vAlign w:val="center"/>
          </w:tcPr>
          <w:p w:rsidR="00C903B2" w:rsidRPr="00F4589A" w:rsidRDefault="00C903B2" w:rsidP="00BD4D3E">
            <w:pPr>
              <w:keepNext/>
              <w:spacing w:before="0" w:after="0"/>
              <w:jc w:val="left"/>
              <w:rPr>
                <w:rFonts w:eastAsia="MS Mincho"/>
                <w:sz w:val="22"/>
              </w:rPr>
            </w:pPr>
            <w:r w:rsidRPr="00F4589A">
              <w:rPr>
                <w:rFonts w:eastAsia="MS Mincho"/>
                <w:sz w:val="22"/>
              </w:rPr>
              <w:t>3 km/h, 120km/h</w:t>
            </w:r>
          </w:p>
        </w:tc>
      </w:tr>
      <w:tr w:rsidR="00F4589A" w:rsidTr="00BD4D3E">
        <w:trPr>
          <w:trHeight w:val="534"/>
        </w:trPr>
        <w:tc>
          <w:tcPr>
            <w:tcW w:w="3317" w:type="dxa"/>
            <w:vAlign w:val="center"/>
          </w:tcPr>
          <w:p w:rsidR="00F4589A" w:rsidRPr="00F4589A" w:rsidRDefault="00F4589A" w:rsidP="00F4589A">
            <w:pPr>
              <w:keepNext/>
              <w:spacing w:before="0" w:after="0"/>
              <w:jc w:val="left"/>
              <w:rPr>
                <w:rFonts w:eastAsia="MS Mincho"/>
                <w:sz w:val="22"/>
              </w:rPr>
            </w:pPr>
            <w:r w:rsidRPr="00F4589A">
              <w:rPr>
                <w:rFonts w:eastAsia="MS Mincho"/>
                <w:sz w:val="22"/>
              </w:rPr>
              <w:t>Initial timing Offset</w:t>
            </w:r>
          </w:p>
        </w:tc>
        <w:tc>
          <w:tcPr>
            <w:tcW w:w="2929" w:type="dxa"/>
            <w:vAlign w:val="center"/>
          </w:tcPr>
          <w:p w:rsidR="00F4589A" w:rsidRPr="00F4589A" w:rsidRDefault="00F4589A" w:rsidP="00F4589A">
            <w:pPr>
              <w:keepNext/>
              <w:rPr>
                <w:lang w:eastAsia="ko-KR"/>
              </w:rPr>
            </w:pPr>
            <w:r w:rsidRPr="00F4589A">
              <w:t>Uniformly distributed [0,100</w:t>
            </w:r>
            <w:r w:rsidRPr="00F4589A">
              <w:rPr>
                <w:rFonts w:ascii="Symbol" w:hAnsi="Symbol"/>
              </w:rPr>
              <w:t></w:t>
            </w:r>
            <w:r w:rsidRPr="00F4589A">
              <w:t>s]</w:t>
            </w:r>
          </w:p>
        </w:tc>
        <w:tc>
          <w:tcPr>
            <w:tcW w:w="2929" w:type="dxa"/>
            <w:vAlign w:val="center"/>
          </w:tcPr>
          <w:p w:rsidR="00F4589A" w:rsidRPr="00F4589A" w:rsidRDefault="00F4589A" w:rsidP="00F4589A">
            <w:pPr>
              <w:keepNext/>
            </w:pPr>
            <w:r w:rsidRPr="00F4589A">
              <w:t>Uniformly distributed [0,</w:t>
            </w:r>
            <w:r w:rsidRPr="00F4589A">
              <w:rPr>
                <w:rFonts w:ascii="Symbol" w:hAnsi="Symbol"/>
              </w:rPr>
              <w:t></w:t>
            </w:r>
            <w:r w:rsidRPr="00F4589A">
              <w:rPr>
                <w:rFonts w:ascii="Symbol" w:hAnsi="Symbol"/>
              </w:rPr>
              <w:t></w:t>
            </w:r>
            <w:r w:rsidRPr="00F4589A">
              <w:t>s]</w:t>
            </w:r>
          </w:p>
        </w:tc>
      </w:tr>
      <w:tr w:rsidR="00C903B2" w:rsidTr="00BD4D3E">
        <w:tc>
          <w:tcPr>
            <w:tcW w:w="3317" w:type="dxa"/>
            <w:vAlign w:val="center"/>
          </w:tcPr>
          <w:p w:rsidR="00C903B2" w:rsidRPr="00F4589A" w:rsidRDefault="00C903B2" w:rsidP="00F277CF">
            <w:pPr>
              <w:keepNext/>
              <w:spacing w:before="0" w:after="0"/>
              <w:jc w:val="left"/>
              <w:rPr>
                <w:rFonts w:eastAsia="MS Mincho"/>
                <w:sz w:val="22"/>
              </w:rPr>
            </w:pPr>
            <w:r w:rsidRPr="00F4589A">
              <w:rPr>
                <w:rFonts w:eastAsia="MS Mincho"/>
                <w:sz w:val="22"/>
              </w:rPr>
              <w:t>Preamble Detector</w:t>
            </w:r>
          </w:p>
        </w:tc>
        <w:tc>
          <w:tcPr>
            <w:tcW w:w="5858" w:type="dxa"/>
            <w:gridSpan w:val="2"/>
            <w:vAlign w:val="center"/>
          </w:tcPr>
          <w:p w:rsidR="00C903B2" w:rsidRPr="00F4589A" w:rsidRDefault="00BE3074" w:rsidP="008A21DF">
            <w:pPr>
              <w:keepNext/>
              <w:spacing w:before="0" w:after="0"/>
              <w:jc w:val="left"/>
              <w:rPr>
                <w:rFonts w:eastAsia="MS Mincho"/>
                <w:sz w:val="22"/>
              </w:rPr>
            </w:pPr>
            <w:r w:rsidRPr="00F4589A">
              <w:rPr>
                <w:rFonts w:eastAsia="MS Mincho"/>
                <w:sz w:val="22"/>
              </w:rPr>
              <w:t xml:space="preserve">Time domain </w:t>
            </w:r>
            <w:r w:rsidR="008A21DF" w:rsidRPr="00F4589A">
              <w:rPr>
                <w:rFonts w:eastAsia="MS Mincho"/>
                <w:sz w:val="22"/>
              </w:rPr>
              <w:t>correlator</w:t>
            </w:r>
          </w:p>
        </w:tc>
      </w:tr>
    </w:tbl>
    <w:p w:rsidR="00753639" w:rsidRPr="00FC40E8" w:rsidRDefault="00753639" w:rsidP="00F277CF">
      <w:pPr>
        <w:rPr>
          <w:sz w:val="22"/>
          <w:szCs w:val="22"/>
          <w:lang w:eastAsia="ja-JP"/>
        </w:rPr>
      </w:pPr>
    </w:p>
    <w:p w:rsidR="00081E29" w:rsidRPr="00FC40E8" w:rsidRDefault="00081E29" w:rsidP="00F277CF">
      <w:pPr>
        <w:rPr>
          <w:sz w:val="22"/>
          <w:szCs w:val="22"/>
          <w:lang w:eastAsia="ja-JP"/>
        </w:rPr>
      </w:pPr>
    </w:p>
    <w:p w:rsidR="00081E29" w:rsidRPr="00FC40E8" w:rsidRDefault="00081E29" w:rsidP="00F277CF">
      <w:pPr>
        <w:rPr>
          <w:sz w:val="22"/>
          <w:szCs w:val="22"/>
          <w:lang w:eastAsia="ja-JP"/>
        </w:rPr>
      </w:pPr>
    </w:p>
    <w:sectPr w:rsidR="00081E29" w:rsidRPr="00FC40E8" w:rsidSect="00E12812">
      <w:headerReference w:type="even" r:id="rId38"/>
      <w:footerReference w:type="even" r:id="rId39"/>
      <w:footerReference w:type="default" r:id="rId40"/>
      <w:footnotePr>
        <w:numRestart w:val="eachSect"/>
      </w:footnotePr>
      <w:type w:val="continuous"/>
      <w:pgSz w:w="12240" w:h="15840" w:code="1"/>
      <w:pgMar w:top="1418" w:right="1080"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23782" w:rsidRDefault="00523782">
      <w:r>
        <w:separator/>
      </w:r>
    </w:p>
  </w:endnote>
  <w:endnote w:type="continuationSeparator" w:id="0">
    <w:p w:rsidR="00523782" w:rsidRDefault="005237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63B2" w:rsidRDefault="00ED63B2"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ED63B2" w:rsidRDefault="00ED63B2"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63B2" w:rsidRDefault="00ED63B2"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A018C1">
      <w:rPr>
        <w:rStyle w:val="PageNumber"/>
      </w:rPr>
      <w:t>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018C1">
      <w:rPr>
        <w:rStyle w:val="PageNumber"/>
      </w:rPr>
      <w:t>9</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23782" w:rsidRDefault="00523782">
      <w:r>
        <w:separator/>
      </w:r>
    </w:p>
  </w:footnote>
  <w:footnote w:type="continuationSeparator" w:id="0">
    <w:p w:rsidR="00523782" w:rsidRDefault="005237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D63B2" w:rsidRDefault="00ED63B2">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29D87646"/>
    <w:multiLevelType w:val="hybridMultilevel"/>
    <w:tmpl w:val="A5F8A70A"/>
    <w:lvl w:ilvl="0" w:tplc="9B56C224">
      <w:start w:val="1"/>
      <w:numFmt w:val="bullet"/>
      <w:lvlText w:val="•"/>
      <w:lvlJc w:val="left"/>
      <w:pPr>
        <w:ind w:left="420" w:hanging="42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2AAE2207"/>
    <w:multiLevelType w:val="multilevel"/>
    <w:tmpl w:val="3C8A07DE"/>
    <w:lvl w:ilvl="0">
      <w:start w:val="3"/>
      <w:numFmt w:val="decimal"/>
      <w:lvlText w:val="%1"/>
      <w:lvlJc w:val="left"/>
      <w:pPr>
        <w:ind w:left="405" w:hanging="405"/>
      </w:pPr>
      <w:rPr>
        <w:rFonts w:hint="default"/>
      </w:rPr>
    </w:lvl>
    <w:lvl w:ilvl="1">
      <w:start w:val="1"/>
      <w:numFmt w:val="decimal"/>
      <w:lvlText w:val="%1.%2"/>
      <w:lvlJc w:val="left"/>
      <w:pPr>
        <w:ind w:left="1008" w:hanging="720"/>
      </w:pPr>
      <w:rPr>
        <w:rFonts w:hint="default"/>
      </w:rPr>
    </w:lvl>
    <w:lvl w:ilvl="2">
      <w:start w:val="1"/>
      <w:numFmt w:val="decimal"/>
      <w:lvlText w:val="%1.%2.%3"/>
      <w:lvlJc w:val="left"/>
      <w:pPr>
        <w:ind w:left="1296" w:hanging="720"/>
      </w:pPr>
      <w:rPr>
        <w:rFonts w:hint="default"/>
      </w:rPr>
    </w:lvl>
    <w:lvl w:ilvl="3">
      <w:start w:val="1"/>
      <w:numFmt w:val="decimal"/>
      <w:lvlText w:val="%1.%2.%3.%4"/>
      <w:lvlJc w:val="left"/>
      <w:pPr>
        <w:ind w:left="1944" w:hanging="1080"/>
      </w:pPr>
      <w:rPr>
        <w:rFonts w:hint="default"/>
      </w:rPr>
    </w:lvl>
    <w:lvl w:ilvl="4">
      <w:start w:val="1"/>
      <w:numFmt w:val="decimal"/>
      <w:lvlText w:val="%1.%2.%3.%4.%5"/>
      <w:lvlJc w:val="left"/>
      <w:pPr>
        <w:ind w:left="2592" w:hanging="1440"/>
      </w:pPr>
      <w:rPr>
        <w:rFonts w:hint="default"/>
      </w:rPr>
    </w:lvl>
    <w:lvl w:ilvl="5">
      <w:start w:val="1"/>
      <w:numFmt w:val="decimal"/>
      <w:lvlText w:val="%1.%2.%3.%4.%5.%6"/>
      <w:lvlJc w:val="left"/>
      <w:pPr>
        <w:ind w:left="2880" w:hanging="1440"/>
      </w:pPr>
      <w:rPr>
        <w:rFonts w:hint="default"/>
      </w:rPr>
    </w:lvl>
    <w:lvl w:ilvl="6">
      <w:start w:val="1"/>
      <w:numFmt w:val="decimal"/>
      <w:lvlText w:val="%1.%2.%3.%4.%5.%6.%7"/>
      <w:lvlJc w:val="left"/>
      <w:pPr>
        <w:ind w:left="3528" w:hanging="1800"/>
      </w:pPr>
      <w:rPr>
        <w:rFonts w:hint="default"/>
      </w:rPr>
    </w:lvl>
    <w:lvl w:ilvl="7">
      <w:start w:val="1"/>
      <w:numFmt w:val="decimal"/>
      <w:lvlText w:val="%1.%2.%3.%4.%5.%6.%7.%8"/>
      <w:lvlJc w:val="left"/>
      <w:pPr>
        <w:ind w:left="3816" w:hanging="1800"/>
      </w:pPr>
      <w:rPr>
        <w:rFonts w:hint="default"/>
      </w:rPr>
    </w:lvl>
    <w:lvl w:ilvl="8">
      <w:start w:val="1"/>
      <w:numFmt w:val="decimal"/>
      <w:lvlText w:val="%1.%2.%3.%4.%5.%6.%7.%8.%9"/>
      <w:lvlJc w:val="left"/>
      <w:pPr>
        <w:ind w:left="4464" w:hanging="2160"/>
      </w:pPr>
      <w:rPr>
        <w:rFonts w:hint="default"/>
      </w:rPr>
    </w:lvl>
  </w:abstractNum>
  <w:abstractNum w:abstractNumId="4" w15:restartNumberingAfterBreak="0">
    <w:nsid w:val="2AB64920"/>
    <w:multiLevelType w:val="hybridMultilevel"/>
    <w:tmpl w:val="19B6ADE0"/>
    <w:lvl w:ilvl="0" w:tplc="D92A9A62">
      <w:start w:val="1"/>
      <w:numFmt w:val="bullet"/>
      <w:lvlText w:val="•"/>
      <w:lvlJc w:val="left"/>
      <w:pPr>
        <w:tabs>
          <w:tab w:val="num" w:pos="720"/>
        </w:tabs>
        <w:ind w:left="720" w:hanging="360"/>
      </w:pPr>
      <w:rPr>
        <w:rFonts w:ascii="Arial" w:hAnsi="Arial" w:hint="default"/>
      </w:rPr>
    </w:lvl>
    <w:lvl w:ilvl="1" w:tplc="41FE41CC">
      <w:start w:val="5707"/>
      <w:numFmt w:val="bullet"/>
      <w:lvlText w:val="–"/>
      <w:lvlJc w:val="left"/>
      <w:pPr>
        <w:tabs>
          <w:tab w:val="num" w:pos="1440"/>
        </w:tabs>
        <w:ind w:left="1440" w:hanging="360"/>
      </w:pPr>
      <w:rPr>
        <w:rFonts w:ascii="Arial" w:hAnsi="Arial" w:hint="default"/>
      </w:rPr>
    </w:lvl>
    <w:lvl w:ilvl="2" w:tplc="B77C8044">
      <w:start w:val="5707"/>
      <w:numFmt w:val="bullet"/>
      <w:lvlText w:val="•"/>
      <w:lvlJc w:val="left"/>
      <w:pPr>
        <w:tabs>
          <w:tab w:val="num" w:pos="2160"/>
        </w:tabs>
        <w:ind w:left="2160" w:hanging="360"/>
      </w:pPr>
      <w:rPr>
        <w:rFonts w:ascii="Arial" w:hAnsi="Arial" w:hint="default"/>
      </w:rPr>
    </w:lvl>
    <w:lvl w:ilvl="3" w:tplc="4E46419E" w:tentative="1">
      <w:start w:val="1"/>
      <w:numFmt w:val="bullet"/>
      <w:lvlText w:val="•"/>
      <w:lvlJc w:val="left"/>
      <w:pPr>
        <w:tabs>
          <w:tab w:val="num" w:pos="2880"/>
        </w:tabs>
        <w:ind w:left="2880" w:hanging="360"/>
      </w:pPr>
      <w:rPr>
        <w:rFonts w:ascii="Arial" w:hAnsi="Arial" w:hint="default"/>
      </w:rPr>
    </w:lvl>
    <w:lvl w:ilvl="4" w:tplc="A8540822" w:tentative="1">
      <w:start w:val="1"/>
      <w:numFmt w:val="bullet"/>
      <w:lvlText w:val="•"/>
      <w:lvlJc w:val="left"/>
      <w:pPr>
        <w:tabs>
          <w:tab w:val="num" w:pos="3600"/>
        </w:tabs>
        <w:ind w:left="3600" w:hanging="360"/>
      </w:pPr>
      <w:rPr>
        <w:rFonts w:ascii="Arial" w:hAnsi="Arial" w:hint="default"/>
      </w:rPr>
    </w:lvl>
    <w:lvl w:ilvl="5" w:tplc="4FC21E84" w:tentative="1">
      <w:start w:val="1"/>
      <w:numFmt w:val="bullet"/>
      <w:lvlText w:val="•"/>
      <w:lvlJc w:val="left"/>
      <w:pPr>
        <w:tabs>
          <w:tab w:val="num" w:pos="4320"/>
        </w:tabs>
        <w:ind w:left="4320" w:hanging="360"/>
      </w:pPr>
      <w:rPr>
        <w:rFonts w:ascii="Arial" w:hAnsi="Arial" w:hint="default"/>
      </w:rPr>
    </w:lvl>
    <w:lvl w:ilvl="6" w:tplc="36C20B1E" w:tentative="1">
      <w:start w:val="1"/>
      <w:numFmt w:val="bullet"/>
      <w:lvlText w:val="•"/>
      <w:lvlJc w:val="left"/>
      <w:pPr>
        <w:tabs>
          <w:tab w:val="num" w:pos="5040"/>
        </w:tabs>
        <w:ind w:left="5040" w:hanging="360"/>
      </w:pPr>
      <w:rPr>
        <w:rFonts w:ascii="Arial" w:hAnsi="Arial" w:hint="default"/>
      </w:rPr>
    </w:lvl>
    <w:lvl w:ilvl="7" w:tplc="F960902A" w:tentative="1">
      <w:start w:val="1"/>
      <w:numFmt w:val="bullet"/>
      <w:lvlText w:val="•"/>
      <w:lvlJc w:val="left"/>
      <w:pPr>
        <w:tabs>
          <w:tab w:val="num" w:pos="5760"/>
        </w:tabs>
        <w:ind w:left="5760" w:hanging="360"/>
      </w:pPr>
      <w:rPr>
        <w:rFonts w:ascii="Arial" w:hAnsi="Arial" w:hint="default"/>
      </w:rPr>
    </w:lvl>
    <w:lvl w:ilvl="8" w:tplc="256C053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31F83CC7"/>
    <w:multiLevelType w:val="hybridMultilevel"/>
    <w:tmpl w:val="D700BA3C"/>
    <w:lvl w:ilvl="0" w:tplc="E6306BE0">
      <w:start w:val="3"/>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2A7CFE"/>
    <w:multiLevelType w:val="hybridMultilevel"/>
    <w:tmpl w:val="AF56F59C"/>
    <w:lvl w:ilvl="0" w:tplc="54D25D5A">
      <w:start w:val="1"/>
      <w:numFmt w:val="lowerLetter"/>
      <w:lvlText w:val="(%1)"/>
      <w:lvlJc w:val="left"/>
      <w:pPr>
        <w:ind w:left="0" w:hanging="360"/>
      </w:pPr>
      <w:rPr>
        <w:rFonts w:hint="default"/>
      </w:r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8" w15:restartNumberingAfterBreak="0">
    <w:nsid w:val="403A435E"/>
    <w:multiLevelType w:val="hybridMultilevel"/>
    <w:tmpl w:val="3D2648DC"/>
    <w:lvl w:ilvl="0" w:tplc="9774CE56">
      <w:start w:val="1"/>
      <w:numFmt w:val="bullet"/>
      <w:lvlText w:val="•"/>
      <w:lvlJc w:val="left"/>
      <w:pPr>
        <w:tabs>
          <w:tab w:val="num" w:pos="720"/>
        </w:tabs>
        <w:ind w:left="720" w:hanging="360"/>
      </w:pPr>
      <w:rPr>
        <w:rFonts w:ascii="Arial" w:hAnsi="Arial" w:hint="default"/>
      </w:rPr>
    </w:lvl>
    <w:lvl w:ilvl="1" w:tplc="43F21C24">
      <w:start w:val="2730"/>
      <w:numFmt w:val="bullet"/>
      <w:lvlText w:val="–"/>
      <w:lvlJc w:val="left"/>
      <w:pPr>
        <w:tabs>
          <w:tab w:val="num" w:pos="1440"/>
        </w:tabs>
        <w:ind w:left="1440" w:hanging="360"/>
      </w:pPr>
      <w:rPr>
        <w:rFonts w:ascii="Arial" w:hAnsi="Arial" w:hint="default"/>
      </w:rPr>
    </w:lvl>
    <w:lvl w:ilvl="2" w:tplc="F6B40066">
      <w:start w:val="2730"/>
      <w:numFmt w:val="bullet"/>
      <w:lvlText w:val="•"/>
      <w:lvlJc w:val="left"/>
      <w:pPr>
        <w:tabs>
          <w:tab w:val="num" w:pos="2160"/>
        </w:tabs>
        <w:ind w:left="2160" w:hanging="360"/>
      </w:pPr>
      <w:rPr>
        <w:rFonts w:ascii="Arial" w:hAnsi="Arial" w:hint="default"/>
      </w:rPr>
    </w:lvl>
    <w:lvl w:ilvl="3" w:tplc="82DE2528" w:tentative="1">
      <w:start w:val="1"/>
      <w:numFmt w:val="bullet"/>
      <w:lvlText w:val="•"/>
      <w:lvlJc w:val="left"/>
      <w:pPr>
        <w:tabs>
          <w:tab w:val="num" w:pos="2880"/>
        </w:tabs>
        <w:ind w:left="2880" w:hanging="360"/>
      </w:pPr>
      <w:rPr>
        <w:rFonts w:ascii="Arial" w:hAnsi="Arial" w:hint="default"/>
      </w:rPr>
    </w:lvl>
    <w:lvl w:ilvl="4" w:tplc="B7C47162" w:tentative="1">
      <w:start w:val="1"/>
      <w:numFmt w:val="bullet"/>
      <w:lvlText w:val="•"/>
      <w:lvlJc w:val="left"/>
      <w:pPr>
        <w:tabs>
          <w:tab w:val="num" w:pos="3600"/>
        </w:tabs>
        <w:ind w:left="3600" w:hanging="360"/>
      </w:pPr>
      <w:rPr>
        <w:rFonts w:ascii="Arial" w:hAnsi="Arial" w:hint="default"/>
      </w:rPr>
    </w:lvl>
    <w:lvl w:ilvl="5" w:tplc="4A74B74E" w:tentative="1">
      <w:start w:val="1"/>
      <w:numFmt w:val="bullet"/>
      <w:lvlText w:val="•"/>
      <w:lvlJc w:val="left"/>
      <w:pPr>
        <w:tabs>
          <w:tab w:val="num" w:pos="4320"/>
        </w:tabs>
        <w:ind w:left="4320" w:hanging="360"/>
      </w:pPr>
      <w:rPr>
        <w:rFonts w:ascii="Arial" w:hAnsi="Arial" w:hint="default"/>
      </w:rPr>
    </w:lvl>
    <w:lvl w:ilvl="6" w:tplc="C9C04E7A" w:tentative="1">
      <w:start w:val="1"/>
      <w:numFmt w:val="bullet"/>
      <w:lvlText w:val="•"/>
      <w:lvlJc w:val="left"/>
      <w:pPr>
        <w:tabs>
          <w:tab w:val="num" w:pos="5040"/>
        </w:tabs>
        <w:ind w:left="5040" w:hanging="360"/>
      </w:pPr>
      <w:rPr>
        <w:rFonts w:ascii="Arial" w:hAnsi="Arial" w:hint="default"/>
      </w:rPr>
    </w:lvl>
    <w:lvl w:ilvl="7" w:tplc="048851CA" w:tentative="1">
      <w:start w:val="1"/>
      <w:numFmt w:val="bullet"/>
      <w:lvlText w:val="•"/>
      <w:lvlJc w:val="left"/>
      <w:pPr>
        <w:tabs>
          <w:tab w:val="num" w:pos="5760"/>
        </w:tabs>
        <w:ind w:left="5760" w:hanging="360"/>
      </w:pPr>
      <w:rPr>
        <w:rFonts w:ascii="Arial" w:hAnsi="Arial" w:hint="default"/>
      </w:rPr>
    </w:lvl>
    <w:lvl w:ilvl="8" w:tplc="038A2760"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694D0CC9"/>
    <w:multiLevelType w:val="hybridMultilevel"/>
    <w:tmpl w:val="66B48EC4"/>
    <w:lvl w:ilvl="0" w:tplc="7F960858">
      <w:start w:val="1"/>
      <w:numFmt w:val="bullet"/>
      <w:lvlText w:val="•"/>
      <w:lvlJc w:val="left"/>
      <w:pPr>
        <w:tabs>
          <w:tab w:val="num" w:pos="720"/>
        </w:tabs>
        <w:ind w:left="720" w:hanging="360"/>
      </w:pPr>
      <w:rPr>
        <w:rFonts w:ascii="Arial" w:hAnsi="Arial" w:hint="default"/>
      </w:rPr>
    </w:lvl>
    <w:lvl w:ilvl="1" w:tplc="757A506E">
      <w:start w:val="1388"/>
      <w:numFmt w:val="bullet"/>
      <w:lvlText w:val="–"/>
      <w:lvlJc w:val="left"/>
      <w:pPr>
        <w:tabs>
          <w:tab w:val="num" w:pos="1440"/>
        </w:tabs>
        <w:ind w:left="1440" w:hanging="360"/>
      </w:pPr>
      <w:rPr>
        <w:rFonts w:ascii="Arial" w:hAnsi="Arial" w:hint="default"/>
      </w:rPr>
    </w:lvl>
    <w:lvl w:ilvl="2" w:tplc="FB383B1C">
      <w:start w:val="1388"/>
      <w:numFmt w:val="bullet"/>
      <w:lvlText w:val="•"/>
      <w:lvlJc w:val="left"/>
      <w:pPr>
        <w:tabs>
          <w:tab w:val="num" w:pos="2160"/>
        </w:tabs>
        <w:ind w:left="2160" w:hanging="360"/>
      </w:pPr>
      <w:rPr>
        <w:rFonts w:ascii="Arial" w:hAnsi="Arial" w:hint="default"/>
      </w:rPr>
    </w:lvl>
    <w:lvl w:ilvl="3" w:tplc="EE387752">
      <w:start w:val="1"/>
      <w:numFmt w:val="bullet"/>
      <w:lvlText w:val="•"/>
      <w:lvlJc w:val="left"/>
      <w:pPr>
        <w:tabs>
          <w:tab w:val="num" w:pos="2880"/>
        </w:tabs>
        <w:ind w:left="2880" w:hanging="360"/>
      </w:pPr>
      <w:rPr>
        <w:rFonts w:ascii="Arial" w:hAnsi="Arial" w:hint="default"/>
      </w:rPr>
    </w:lvl>
    <w:lvl w:ilvl="4" w:tplc="1EA6164A" w:tentative="1">
      <w:start w:val="1"/>
      <w:numFmt w:val="bullet"/>
      <w:lvlText w:val="•"/>
      <w:lvlJc w:val="left"/>
      <w:pPr>
        <w:tabs>
          <w:tab w:val="num" w:pos="3600"/>
        </w:tabs>
        <w:ind w:left="3600" w:hanging="360"/>
      </w:pPr>
      <w:rPr>
        <w:rFonts w:ascii="Arial" w:hAnsi="Arial" w:hint="default"/>
      </w:rPr>
    </w:lvl>
    <w:lvl w:ilvl="5" w:tplc="8814CE8A" w:tentative="1">
      <w:start w:val="1"/>
      <w:numFmt w:val="bullet"/>
      <w:lvlText w:val="•"/>
      <w:lvlJc w:val="left"/>
      <w:pPr>
        <w:tabs>
          <w:tab w:val="num" w:pos="4320"/>
        </w:tabs>
        <w:ind w:left="4320" w:hanging="360"/>
      </w:pPr>
      <w:rPr>
        <w:rFonts w:ascii="Arial" w:hAnsi="Arial" w:hint="default"/>
      </w:rPr>
    </w:lvl>
    <w:lvl w:ilvl="6" w:tplc="04E66636" w:tentative="1">
      <w:start w:val="1"/>
      <w:numFmt w:val="bullet"/>
      <w:lvlText w:val="•"/>
      <w:lvlJc w:val="left"/>
      <w:pPr>
        <w:tabs>
          <w:tab w:val="num" w:pos="5040"/>
        </w:tabs>
        <w:ind w:left="5040" w:hanging="360"/>
      </w:pPr>
      <w:rPr>
        <w:rFonts w:ascii="Arial" w:hAnsi="Arial" w:hint="default"/>
      </w:rPr>
    </w:lvl>
    <w:lvl w:ilvl="7" w:tplc="BA56F816" w:tentative="1">
      <w:start w:val="1"/>
      <w:numFmt w:val="bullet"/>
      <w:lvlText w:val="•"/>
      <w:lvlJc w:val="left"/>
      <w:pPr>
        <w:tabs>
          <w:tab w:val="num" w:pos="5760"/>
        </w:tabs>
        <w:ind w:left="5760" w:hanging="360"/>
      </w:pPr>
      <w:rPr>
        <w:rFonts w:ascii="Arial" w:hAnsi="Arial" w:hint="default"/>
      </w:rPr>
    </w:lvl>
    <w:lvl w:ilvl="8" w:tplc="1C48646E"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7991134A"/>
    <w:multiLevelType w:val="hybridMultilevel"/>
    <w:tmpl w:val="719AAF70"/>
    <w:lvl w:ilvl="0" w:tplc="E5A45F98">
      <w:start w:val="1"/>
      <w:numFmt w:val="decimal"/>
      <w:lvlText w:val="[%1]"/>
      <w:lvlJc w:val="left"/>
      <w:pPr>
        <w:tabs>
          <w:tab w:val="num" w:pos="360"/>
        </w:tabs>
        <w:ind w:left="360" w:hanging="360"/>
      </w:pPr>
      <w:rPr>
        <w:rFonts w:ascii="Times New Roman" w:hAnsi="Times New Roman" w:hint="default"/>
        <w:b w:val="0"/>
        <w:i w:val="0"/>
        <w:sz w:val="21"/>
        <w:szCs w:val="22"/>
        <w:lang w:val="en-GB"/>
      </w:rPr>
    </w:lvl>
    <w:lvl w:ilvl="1" w:tplc="ED661D0A" w:tentative="1">
      <w:start w:val="1"/>
      <w:numFmt w:val="lowerLetter"/>
      <w:lvlText w:val="%2."/>
      <w:lvlJc w:val="left"/>
      <w:pPr>
        <w:tabs>
          <w:tab w:val="num" w:pos="1440"/>
        </w:tabs>
        <w:ind w:left="1440" w:hanging="360"/>
      </w:pPr>
    </w:lvl>
    <w:lvl w:ilvl="2" w:tplc="8CFAC440" w:tentative="1">
      <w:start w:val="1"/>
      <w:numFmt w:val="lowerRoman"/>
      <w:lvlText w:val="%3."/>
      <w:lvlJc w:val="right"/>
      <w:pPr>
        <w:tabs>
          <w:tab w:val="num" w:pos="2160"/>
        </w:tabs>
        <w:ind w:left="2160" w:hanging="180"/>
      </w:pPr>
    </w:lvl>
    <w:lvl w:ilvl="3" w:tplc="49164D56" w:tentative="1">
      <w:start w:val="1"/>
      <w:numFmt w:val="decimal"/>
      <w:lvlText w:val="%4."/>
      <w:lvlJc w:val="left"/>
      <w:pPr>
        <w:tabs>
          <w:tab w:val="num" w:pos="2880"/>
        </w:tabs>
        <w:ind w:left="2880" w:hanging="360"/>
      </w:pPr>
    </w:lvl>
    <w:lvl w:ilvl="4" w:tplc="6DEA2D22" w:tentative="1">
      <w:start w:val="1"/>
      <w:numFmt w:val="lowerLetter"/>
      <w:lvlText w:val="%5."/>
      <w:lvlJc w:val="left"/>
      <w:pPr>
        <w:tabs>
          <w:tab w:val="num" w:pos="3600"/>
        </w:tabs>
        <w:ind w:left="3600" w:hanging="360"/>
      </w:pPr>
    </w:lvl>
    <w:lvl w:ilvl="5" w:tplc="CCF8BA08" w:tentative="1">
      <w:start w:val="1"/>
      <w:numFmt w:val="lowerRoman"/>
      <w:lvlText w:val="%6."/>
      <w:lvlJc w:val="right"/>
      <w:pPr>
        <w:tabs>
          <w:tab w:val="num" w:pos="4320"/>
        </w:tabs>
        <w:ind w:left="4320" w:hanging="180"/>
      </w:pPr>
    </w:lvl>
    <w:lvl w:ilvl="6" w:tplc="33F47090" w:tentative="1">
      <w:start w:val="1"/>
      <w:numFmt w:val="decimal"/>
      <w:lvlText w:val="%7."/>
      <w:lvlJc w:val="left"/>
      <w:pPr>
        <w:tabs>
          <w:tab w:val="num" w:pos="5040"/>
        </w:tabs>
        <w:ind w:left="5040" w:hanging="360"/>
      </w:pPr>
    </w:lvl>
    <w:lvl w:ilvl="7" w:tplc="A49446BE" w:tentative="1">
      <w:start w:val="1"/>
      <w:numFmt w:val="lowerLetter"/>
      <w:lvlText w:val="%8."/>
      <w:lvlJc w:val="left"/>
      <w:pPr>
        <w:tabs>
          <w:tab w:val="num" w:pos="5760"/>
        </w:tabs>
        <w:ind w:left="5760" w:hanging="360"/>
      </w:pPr>
    </w:lvl>
    <w:lvl w:ilvl="8" w:tplc="61883842" w:tentative="1">
      <w:start w:val="1"/>
      <w:numFmt w:val="lowerRoman"/>
      <w:lvlText w:val="%9."/>
      <w:lvlJc w:val="right"/>
      <w:pPr>
        <w:tabs>
          <w:tab w:val="num" w:pos="6480"/>
        </w:tabs>
        <w:ind w:left="6480" w:hanging="180"/>
      </w:pPr>
    </w:lvl>
  </w:abstractNum>
  <w:num w:numId="1">
    <w:abstractNumId w:val="5"/>
  </w:num>
  <w:num w:numId="2">
    <w:abstractNumId w:val="1"/>
  </w:num>
  <w:num w:numId="3">
    <w:abstractNumId w:val="10"/>
  </w:num>
  <w:num w:numId="4">
    <w:abstractNumId w:val="3"/>
  </w:num>
  <w:num w:numId="5">
    <w:abstractNumId w:val="6"/>
  </w:num>
  <w:num w:numId="6">
    <w:abstractNumId w:val="9"/>
  </w:num>
  <w:num w:numId="7">
    <w:abstractNumId w:val="8"/>
  </w:num>
  <w:num w:numId="8">
    <w:abstractNumId w:val="7"/>
  </w:num>
  <w:num w:numId="9">
    <w:abstractNumId w:val="4"/>
  </w:num>
  <w:num w:numId="10">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oNotDisplayPageBoundaries/>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E06E3"/>
    <w:rsid w:val="000000A2"/>
    <w:rsid w:val="000004CA"/>
    <w:rsid w:val="00000515"/>
    <w:rsid w:val="00000ECA"/>
    <w:rsid w:val="00000F2A"/>
    <w:rsid w:val="00001FC3"/>
    <w:rsid w:val="00002375"/>
    <w:rsid w:val="00002459"/>
    <w:rsid w:val="00003131"/>
    <w:rsid w:val="00003772"/>
    <w:rsid w:val="000037FB"/>
    <w:rsid w:val="00004885"/>
    <w:rsid w:val="00004CD0"/>
    <w:rsid w:val="00004D8C"/>
    <w:rsid w:val="00004DCB"/>
    <w:rsid w:val="000051F0"/>
    <w:rsid w:val="00005327"/>
    <w:rsid w:val="0000553B"/>
    <w:rsid w:val="00006780"/>
    <w:rsid w:val="00006C7A"/>
    <w:rsid w:val="000072BD"/>
    <w:rsid w:val="0000792C"/>
    <w:rsid w:val="00007CEF"/>
    <w:rsid w:val="000101EF"/>
    <w:rsid w:val="00010E97"/>
    <w:rsid w:val="00010FD1"/>
    <w:rsid w:val="00011703"/>
    <w:rsid w:val="000124D1"/>
    <w:rsid w:val="00012D90"/>
    <w:rsid w:val="0001321B"/>
    <w:rsid w:val="000137FF"/>
    <w:rsid w:val="00013B63"/>
    <w:rsid w:val="000141F0"/>
    <w:rsid w:val="00015BCB"/>
    <w:rsid w:val="000162B2"/>
    <w:rsid w:val="00016DCE"/>
    <w:rsid w:val="0001729B"/>
    <w:rsid w:val="00017309"/>
    <w:rsid w:val="00020331"/>
    <w:rsid w:val="000205C1"/>
    <w:rsid w:val="000208B8"/>
    <w:rsid w:val="00020D61"/>
    <w:rsid w:val="0002130A"/>
    <w:rsid w:val="0002165C"/>
    <w:rsid w:val="00021C67"/>
    <w:rsid w:val="00021DEC"/>
    <w:rsid w:val="000222F7"/>
    <w:rsid w:val="000228C4"/>
    <w:rsid w:val="00023C29"/>
    <w:rsid w:val="00024E37"/>
    <w:rsid w:val="00024E57"/>
    <w:rsid w:val="0002506A"/>
    <w:rsid w:val="00025281"/>
    <w:rsid w:val="000255A1"/>
    <w:rsid w:val="000258DD"/>
    <w:rsid w:val="0002591B"/>
    <w:rsid w:val="00025AFC"/>
    <w:rsid w:val="000266AE"/>
    <w:rsid w:val="00026905"/>
    <w:rsid w:val="00026977"/>
    <w:rsid w:val="00026AF7"/>
    <w:rsid w:val="00026EF9"/>
    <w:rsid w:val="00027333"/>
    <w:rsid w:val="0002790C"/>
    <w:rsid w:val="000300FE"/>
    <w:rsid w:val="00030766"/>
    <w:rsid w:val="00030ED5"/>
    <w:rsid w:val="00030F74"/>
    <w:rsid w:val="00031242"/>
    <w:rsid w:val="00031EDD"/>
    <w:rsid w:val="000321DC"/>
    <w:rsid w:val="0003246E"/>
    <w:rsid w:val="00032A64"/>
    <w:rsid w:val="000334D2"/>
    <w:rsid w:val="00033834"/>
    <w:rsid w:val="00033A55"/>
    <w:rsid w:val="00033AE8"/>
    <w:rsid w:val="00033E5C"/>
    <w:rsid w:val="000349B7"/>
    <w:rsid w:val="00034DC2"/>
    <w:rsid w:val="000350B6"/>
    <w:rsid w:val="0003540B"/>
    <w:rsid w:val="00035CAB"/>
    <w:rsid w:val="00036A16"/>
    <w:rsid w:val="00036C45"/>
    <w:rsid w:val="00036FA7"/>
    <w:rsid w:val="000377E3"/>
    <w:rsid w:val="00037910"/>
    <w:rsid w:val="00037A21"/>
    <w:rsid w:val="000404F2"/>
    <w:rsid w:val="000409BB"/>
    <w:rsid w:val="00040F7A"/>
    <w:rsid w:val="000412B7"/>
    <w:rsid w:val="000413B8"/>
    <w:rsid w:val="0004182E"/>
    <w:rsid w:val="000418C8"/>
    <w:rsid w:val="000426B1"/>
    <w:rsid w:val="00042BFC"/>
    <w:rsid w:val="000430CF"/>
    <w:rsid w:val="00043703"/>
    <w:rsid w:val="00043EE0"/>
    <w:rsid w:val="0004403C"/>
    <w:rsid w:val="00044225"/>
    <w:rsid w:val="00044359"/>
    <w:rsid w:val="00044576"/>
    <w:rsid w:val="00044FC4"/>
    <w:rsid w:val="000451E5"/>
    <w:rsid w:val="000453F6"/>
    <w:rsid w:val="00045A47"/>
    <w:rsid w:val="00046CD6"/>
    <w:rsid w:val="00046CE4"/>
    <w:rsid w:val="00046F9A"/>
    <w:rsid w:val="0004713D"/>
    <w:rsid w:val="000472F3"/>
    <w:rsid w:val="000475B5"/>
    <w:rsid w:val="000477BB"/>
    <w:rsid w:val="00047A82"/>
    <w:rsid w:val="0005055B"/>
    <w:rsid w:val="000505E0"/>
    <w:rsid w:val="00051135"/>
    <w:rsid w:val="00051586"/>
    <w:rsid w:val="0005201C"/>
    <w:rsid w:val="0005291A"/>
    <w:rsid w:val="00052AE3"/>
    <w:rsid w:val="000531A8"/>
    <w:rsid w:val="00053849"/>
    <w:rsid w:val="00053A47"/>
    <w:rsid w:val="0005456E"/>
    <w:rsid w:val="0005468A"/>
    <w:rsid w:val="00054ACE"/>
    <w:rsid w:val="00054C63"/>
    <w:rsid w:val="00054DAB"/>
    <w:rsid w:val="0005504C"/>
    <w:rsid w:val="0005579D"/>
    <w:rsid w:val="00055873"/>
    <w:rsid w:val="00055B8E"/>
    <w:rsid w:val="00055D08"/>
    <w:rsid w:val="0005602E"/>
    <w:rsid w:val="00056057"/>
    <w:rsid w:val="000572A7"/>
    <w:rsid w:val="00057460"/>
    <w:rsid w:val="00057511"/>
    <w:rsid w:val="00057AD4"/>
    <w:rsid w:val="00057DF9"/>
    <w:rsid w:val="00057F2C"/>
    <w:rsid w:val="00057F68"/>
    <w:rsid w:val="00057F6C"/>
    <w:rsid w:val="00057FE7"/>
    <w:rsid w:val="00060586"/>
    <w:rsid w:val="00060FDB"/>
    <w:rsid w:val="000612C5"/>
    <w:rsid w:val="00061AB4"/>
    <w:rsid w:val="00061E34"/>
    <w:rsid w:val="000621A9"/>
    <w:rsid w:val="0006263A"/>
    <w:rsid w:val="00063485"/>
    <w:rsid w:val="00063F57"/>
    <w:rsid w:val="0006436D"/>
    <w:rsid w:val="0006480B"/>
    <w:rsid w:val="00064A2B"/>
    <w:rsid w:val="0006549C"/>
    <w:rsid w:val="00065D64"/>
    <w:rsid w:val="000667D1"/>
    <w:rsid w:val="00066E05"/>
    <w:rsid w:val="00067087"/>
    <w:rsid w:val="000671F8"/>
    <w:rsid w:val="0006739D"/>
    <w:rsid w:val="00067436"/>
    <w:rsid w:val="000674DD"/>
    <w:rsid w:val="0006777C"/>
    <w:rsid w:val="00067FE2"/>
    <w:rsid w:val="00070378"/>
    <w:rsid w:val="0007118F"/>
    <w:rsid w:val="000716FB"/>
    <w:rsid w:val="00071E9B"/>
    <w:rsid w:val="000722D2"/>
    <w:rsid w:val="00072E75"/>
    <w:rsid w:val="00072EFA"/>
    <w:rsid w:val="00073785"/>
    <w:rsid w:val="00074375"/>
    <w:rsid w:val="000743A0"/>
    <w:rsid w:val="00074BF5"/>
    <w:rsid w:val="000752CD"/>
    <w:rsid w:val="00075680"/>
    <w:rsid w:val="0007590A"/>
    <w:rsid w:val="00075999"/>
    <w:rsid w:val="00077579"/>
    <w:rsid w:val="00077D76"/>
    <w:rsid w:val="000805B2"/>
    <w:rsid w:val="00080786"/>
    <w:rsid w:val="00080D74"/>
    <w:rsid w:val="00081E29"/>
    <w:rsid w:val="00082152"/>
    <w:rsid w:val="000826FF"/>
    <w:rsid w:val="00082A49"/>
    <w:rsid w:val="00083322"/>
    <w:rsid w:val="00083788"/>
    <w:rsid w:val="00084255"/>
    <w:rsid w:val="00085239"/>
    <w:rsid w:val="000862BA"/>
    <w:rsid w:val="00086B50"/>
    <w:rsid w:val="00086C4D"/>
    <w:rsid w:val="00086CF2"/>
    <w:rsid w:val="0008731C"/>
    <w:rsid w:val="0008760B"/>
    <w:rsid w:val="00087881"/>
    <w:rsid w:val="00087BAB"/>
    <w:rsid w:val="00087E29"/>
    <w:rsid w:val="00087F91"/>
    <w:rsid w:val="00090573"/>
    <w:rsid w:val="00090586"/>
    <w:rsid w:val="00091714"/>
    <w:rsid w:val="000921E3"/>
    <w:rsid w:val="00092334"/>
    <w:rsid w:val="000931C3"/>
    <w:rsid w:val="00093201"/>
    <w:rsid w:val="0009437A"/>
    <w:rsid w:val="000947B7"/>
    <w:rsid w:val="00095671"/>
    <w:rsid w:val="00095920"/>
    <w:rsid w:val="00095F53"/>
    <w:rsid w:val="0009612D"/>
    <w:rsid w:val="0009653B"/>
    <w:rsid w:val="0009680E"/>
    <w:rsid w:val="000968D8"/>
    <w:rsid w:val="0009709B"/>
    <w:rsid w:val="000979F0"/>
    <w:rsid w:val="00097AE8"/>
    <w:rsid w:val="000A02DC"/>
    <w:rsid w:val="000A0CA1"/>
    <w:rsid w:val="000A0E99"/>
    <w:rsid w:val="000A1AD3"/>
    <w:rsid w:val="000A1D49"/>
    <w:rsid w:val="000A23B7"/>
    <w:rsid w:val="000A2D70"/>
    <w:rsid w:val="000A3A3A"/>
    <w:rsid w:val="000A3ACB"/>
    <w:rsid w:val="000A4492"/>
    <w:rsid w:val="000A49DE"/>
    <w:rsid w:val="000A4B74"/>
    <w:rsid w:val="000A4EA1"/>
    <w:rsid w:val="000A52B9"/>
    <w:rsid w:val="000A54DF"/>
    <w:rsid w:val="000A5AE2"/>
    <w:rsid w:val="000A61CB"/>
    <w:rsid w:val="000A64B8"/>
    <w:rsid w:val="000A6788"/>
    <w:rsid w:val="000A6AC6"/>
    <w:rsid w:val="000A6CFE"/>
    <w:rsid w:val="000A7C6A"/>
    <w:rsid w:val="000A7C88"/>
    <w:rsid w:val="000A7E17"/>
    <w:rsid w:val="000B0046"/>
    <w:rsid w:val="000B02C2"/>
    <w:rsid w:val="000B081C"/>
    <w:rsid w:val="000B10AB"/>
    <w:rsid w:val="000B17A1"/>
    <w:rsid w:val="000B1CD3"/>
    <w:rsid w:val="000B256B"/>
    <w:rsid w:val="000B32D4"/>
    <w:rsid w:val="000B38DA"/>
    <w:rsid w:val="000B3F37"/>
    <w:rsid w:val="000B49D7"/>
    <w:rsid w:val="000B53AF"/>
    <w:rsid w:val="000B546F"/>
    <w:rsid w:val="000B60B9"/>
    <w:rsid w:val="000B65BE"/>
    <w:rsid w:val="000B6BDF"/>
    <w:rsid w:val="000B71B6"/>
    <w:rsid w:val="000B7387"/>
    <w:rsid w:val="000B76BB"/>
    <w:rsid w:val="000B7D5E"/>
    <w:rsid w:val="000C133A"/>
    <w:rsid w:val="000C1DBD"/>
    <w:rsid w:val="000C1F69"/>
    <w:rsid w:val="000C2DE1"/>
    <w:rsid w:val="000C393F"/>
    <w:rsid w:val="000C3987"/>
    <w:rsid w:val="000C3F16"/>
    <w:rsid w:val="000C4C76"/>
    <w:rsid w:val="000C550B"/>
    <w:rsid w:val="000C5759"/>
    <w:rsid w:val="000C5E7D"/>
    <w:rsid w:val="000C673C"/>
    <w:rsid w:val="000C69F8"/>
    <w:rsid w:val="000C71D9"/>
    <w:rsid w:val="000C7C3E"/>
    <w:rsid w:val="000D00FE"/>
    <w:rsid w:val="000D037E"/>
    <w:rsid w:val="000D0A0F"/>
    <w:rsid w:val="000D0AB8"/>
    <w:rsid w:val="000D0BCC"/>
    <w:rsid w:val="000D0F9A"/>
    <w:rsid w:val="000D148D"/>
    <w:rsid w:val="000D14EB"/>
    <w:rsid w:val="000D1610"/>
    <w:rsid w:val="000D1737"/>
    <w:rsid w:val="000D206C"/>
    <w:rsid w:val="000D23C1"/>
    <w:rsid w:val="000D2AE0"/>
    <w:rsid w:val="000D2EA5"/>
    <w:rsid w:val="000D35D4"/>
    <w:rsid w:val="000D362A"/>
    <w:rsid w:val="000D37FA"/>
    <w:rsid w:val="000D3A6C"/>
    <w:rsid w:val="000D4324"/>
    <w:rsid w:val="000D46EE"/>
    <w:rsid w:val="000D4ABD"/>
    <w:rsid w:val="000D4DE6"/>
    <w:rsid w:val="000D4DFF"/>
    <w:rsid w:val="000D55EA"/>
    <w:rsid w:val="000D5711"/>
    <w:rsid w:val="000D59D6"/>
    <w:rsid w:val="000D5AB0"/>
    <w:rsid w:val="000D5AD1"/>
    <w:rsid w:val="000D5C0C"/>
    <w:rsid w:val="000D5E4D"/>
    <w:rsid w:val="000D697E"/>
    <w:rsid w:val="000D6E96"/>
    <w:rsid w:val="000D7085"/>
    <w:rsid w:val="000D7268"/>
    <w:rsid w:val="000D75CC"/>
    <w:rsid w:val="000D7783"/>
    <w:rsid w:val="000D7C7C"/>
    <w:rsid w:val="000E011D"/>
    <w:rsid w:val="000E060F"/>
    <w:rsid w:val="000E14B9"/>
    <w:rsid w:val="000E182B"/>
    <w:rsid w:val="000E1E8E"/>
    <w:rsid w:val="000E279B"/>
    <w:rsid w:val="000E282A"/>
    <w:rsid w:val="000E3075"/>
    <w:rsid w:val="000E3358"/>
    <w:rsid w:val="000E38ED"/>
    <w:rsid w:val="000E3F84"/>
    <w:rsid w:val="000E471D"/>
    <w:rsid w:val="000E48CD"/>
    <w:rsid w:val="000E4C9B"/>
    <w:rsid w:val="000E4D01"/>
    <w:rsid w:val="000E5830"/>
    <w:rsid w:val="000E5C4E"/>
    <w:rsid w:val="000E65A7"/>
    <w:rsid w:val="000E6635"/>
    <w:rsid w:val="000E6F62"/>
    <w:rsid w:val="000E7535"/>
    <w:rsid w:val="000E7F51"/>
    <w:rsid w:val="000F00D8"/>
    <w:rsid w:val="000F04CE"/>
    <w:rsid w:val="000F095B"/>
    <w:rsid w:val="000F13C4"/>
    <w:rsid w:val="000F13D7"/>
    <w:rsid w:val="000F17E4"/>
    <w:rsid w:val="000F1B0F"/>
    <w:rsid w:val="000F1CF3"/>
    <w:rsid w:val="000F203A"/>
    <w:rsid w:val="000F20CD"/>
    <w:rsid w:val="000F2965"/>
    <w:rsid w:val="000F34C7"/>
    <w:rsid w:val="000F3B40"/>
    <w:rsid w:val="000F3FFF"/>
    <w:rsid w:val="000F42EA"/>
    <w:rsid w:val="000F4CAF"/>
    <w:rsid w:val="000F4F44"/>
    <w:rsid w:val="000F53CB"/>
    <w:rsid w:val="000F61C4"/>
    <w:rsid w:val="000F6646"/>
    <w:rsid w:val="000F6881"/>
    <w:rsid w:val="000F6C32"/>
    <w:rsid w:val="000F77C9"/>
    <w:rsid w:val="00100097"/>
    <w:rsid w:val="001000E9"/>
    <w:rsid w:val="00100169"/>
    <w:rsid w:val="0010067A"/>
    <w:rsid w:val="00101489"/>
    <w:rsid w:val="00101513"/>
    <w:rsid w:val="00101A0E"/>
    <w:rsid w:val="00101ACE"/>
    <w:rsid w:val="00102147"/>
    <w:rsid w:val="00102D2E"/>
    <w:rsid w:val="00103658"/>
    <w:rsid w:val="0010366C"/>
    <w:rsid w:val="00104058"/>
    <w:rsid w:val="0010405D"/>
    <w:rsid w:val="00104228"/>
    <w:rsid w:val="00104A80"/>
    <w:rsid w:val="001050B7"/>
    <w:rsid w:val="0010521E"/>
    <w:rsid w:val="001052CF"/>
    <w:rsid w:val="0010568A"/>
    <w:rsid w:val="00105748"/>
    <w:rsid w:val="00105820"/>
    <w:rsid w:val="0010593E"/>
    <w:rsid w:val="00105CEE"/>
    <w:rsid w:val="00106012"/>
    <w:rsid w:val="0010660E"/>
    <w:rsid w:val="00106A95"/>
    <w:rsid w:val="00106CC3"/>
    <w:rsid w:val="00106E7E"/>
    <w:rsid w:val="001074D1"/>
    <w:rsid w:val="001115C0"/>
    <w:rsid w:val="001115F4"/>
    <w:rsid w:val="001118AA"/>
    <w:rsid w:val="00111AD9"/>
    <w:rsid w:val="0011253E"/>
    <w:rsid w:val="00112B8F"/>
    <w:rsid w:val="00112D41"/>
    <w:rsid w:val="001134DA"/>
    <w:rsid w:val="0011372B"/>
    <w:rsid w:val="00113D8F"/>
    <w:rsid w:val="001140FA"/>
    <w:rsid w:val="001141CF"/>
    <w:rsid w:val="00114379"/>
    <w:rsid w:val="001146A3"/>
    <w:rsid w:val="001146C6"/>
    <w:rsid w:val="001147B8"/>
    <w:rsid w:val="00114949"/>
    <w:rsid w:val="00114A39"/>
    <w:rsid w:val="00114E61"/>
    <w:rsid w:val="00114EA7"/>
    <w:rsid w:val="0011536C"/>
    <w:rsid w:val="00115716"/>
    <w:rsid w:val="0011584C"/>
    <w:rsid w:val="00115D19"/>
    <w:rsid w:val="00117957"/>
    <w:rsid w:val="00117B90"/>
    <w:rsid w:val="001203DB"/>
    <w:rsid w:val="0012079F"/>
    <w:rsid w:val="001207F3"/>
    <w:rsid w:val="00121897"/>
    <w:rsid w:val="00122581"/>
    <w:rsid w:val="00122842"/>
    <w:rsid w:val="00122EB3"/>
    <w:rsid w:val="0012345C"/>
    <w:rsid w:val="001235C4"/>
    <w:rsid w:val="00123975"/>
    <w:rsid w:val="00123DED"/>
    <w:rsid w:val="0012467D"/>
    <w:rsid w:val="001246EC"/>
    <w:rsid w:val="001249D7"/>
    <w:rsid w:val="00124E10"/>
    <w:rsid w:val="00125078"/>
    <w:rsid w:val="001252FE"/>
    <w:rsid w:val="001257E6"/>
    <w:rsid w:val="001274AC"/>
    <w:rsid w:val="001275E6"/>
    <w:rsid w:val="00127DE2"/>
    <w:rsid w:val="00127F28"/>
    <w:rsid w:val="001301E5"/>
    <w:rsid w:val="00130714"/>
    <w:rsid w:val="00130953"/>
    <w:rsid w:val="001315F0"/>
    <w:rsid w:val="00131683"/>
    <w:rsid w:val="00131AC6"/>
    <w:rsid w:val="001321CE"/>
    <w:rsid w:val="001322B0"/>
    <w:rsid w:val="00132767"/>
    <w:rsid w:val="00132917"/>
    <w:rsid w:val="00132D74"/>
    <w:rsid w:val="00132E7E"/>
    <w:rsid w:val="0013334C"/>
    <w:rsid w:val="0013344F"/>
    <w:rsid w:val="0013359C"/>
    <w:rsid w:val="00133EBD"/>
    <w:rsid w:val="001345D5"/>
    <w:rsid w:val="00135015"/>
    <w:rsid w:val="00135095"/>
    <w:rsid w:val="001352A6"/>
    <w:rsid w:val="00135829"/>
    <w:rsid w:val="001358A7"/>
    <w:rsid w:val="001358F4"/>
    <w:rsid w:val="001359F4"/>
    <w:rsid w:val="0013612A"/>
    <w:rsid w:val="00136998"/>
    <w:rsid w:val="00136AAD"/>
    <w:rsid w:val="00136BA1"/>
    <w:rsid w:val="00136DF8"/>
    <w:rsid w:val="00137280"/>
    <w:rsid w:val="00137288"/>
    <w:rsid w:val="00137480"/>
    <w:rsid w:val="001376F7"/>
    <w:rsid w:val="00137A97"/>
    <w:rsid w:val="00140608"/>
    <w:rsid w:val="0014073C"/>
    <w:rsid w:val="00140762"/>
    <w:rsid w:val="00140BFE"/>
    <w:rsid w:val="00140E5E"/>
    <w:rsid w:val="001410F1"/>
    <w:rsid w:val="001411F6"/>
    <w:rsid w:val="001418FE"/>
    <w:rsid w:val="00141E46"/>
    <w:rsid w:val="0014206B"/>
    <w:rsid w:val="00142093"/>
    <w:rsid w:val="00142E42"/>
    <w:rsid w:val="001433C9"/>
    <w:rsid w:val="0014371C"/>
    <w:rsid w:val="00143E78"/>
    <w:rsid w:val="00143FFE"/>
    <w:rsid w:val="0014471E"/>
    <w:rsid w:val="0014491B"/>
    <w:rsid w:val="00144B3F"/>
    <w:rsid w:val="00144E04"/>
    <w:rsid w:val="001454C4"/>
    <w:rsid w:val="00146129"/>
    <w:rsid w:val="0014624C"/>
    <w:rsid w:val="0014652F"/>
    <w:rsid w:val="00146BC8"/>
    <w:rsid w:val="00147D65"/>
    <w:rsid w:val="00147D91"/>
    <w:rsid w:val="001508E1"/>
    <w:rsid w:val="00150BAF"/>
    <w:rsid w:val="00150BD5"/>
    <w:rsid w:val="00150CD5"/>
    <w:rsid w:val="00151096"/>
    <w:rsid w:val="001510B6"/>
    <w:rsid w:val="001510BE"/>
    <w:rsid w:val="001510ED"/>
    <w:rsid w:val="00151805"/>
    <w:rsid w:val="001518AA"/>
    <w:rsid w:val="00152066"/>
    <w:rsid w:val="0015289B"/>
    <w:rsid w:val="00152A3B"/>
    <w:rsid w:val="00153021"/>
    <w:rsid w:val="001531FD"/>
    <w:rsid w:val="0015347E"/>
    <w:rsid w:val="00153A48"/>
    <w:rsid w:val="00153A6B"/>
    <w:rsid w:val="00153EEF"/>
    <w:rsid w:val="00153F29"/>
    <w:rsid w:val="001544AB"/>
    <w:rsid w:val="00154B50"/>
    <w:rsid w:val="00155F7A"/>
    <w:rsid w:val="00156260"/>
    <w:rsid w:val="0015674F"/>
    <w:rsid w:val="0016019C"/>
    <w:rsid w:val="00160674"/>
    <w:rsid w:val="00160786"/>
    <w:rsid w:val="001618A3"/>
    <w:rsid w:val="00162262"/>
    <w:rsid w:val="00162BD5"/>
    <w:rsid w:val="00162CF1"/>
    <w:rsid w:val="00162F82"/>
    <w:rsid w:val="001630E4"/>
    <w:rsid w:val="001639BC"/>
    <w:rsid w:val="00163AFC"/>
    <w:rsid w:val="00164646"/>
    <w:rsid w:val="001647FA"/>
    <w:rsid w:val="001649D4"/>
    <w:rsid w:val="00165089"/>
    <w:rsid w:val="00165137"/>
    <w:rsid w:val="0016589F"/>
    <w:rsid w:val="0016634F"/>
    <w:rsid w:val="001669F9"/>
    <w:rsid w:val="0016700E"/>
    <w:rsid w:val="0016711A"/>
    <w:rsid w:val="0016764C"/>
    <w:rsid w:val="00167709"/>
    <w:rsid w:val="00170397"/>
    <w:rsid w:val="001706E4"/>
    <w:rsid w:val="001708D0"/>
    <w:rsid w:val="00170AC7"/>
    <w:rsid w:val="00170F23"/>
    <w:rsid w:val="00171944"/>
    <w:rsid w:val="00171D7E"/>
    <w:rsid w:val="00171F14"/>
    <w:rsid w:val="0017209E"/>
    <w:rsid w:val="0017226B"/>
    <w:rsid w:val="00172903"/>
    <w:rsid w:val="001729E1"/>
    <w:rsid w:val="00172B61"/>
    <w:rsid w:val="00172C20"/>
    <w:rsid w:val="00173869"/>
    <w:rsid w:val="001738A5"/>
    <w:rsid w:val="00173A00"/>
    <w:rsid w:val="00174DDB"/>
    <w:rsid w:val="00174F2F"/>
    <w:rsid w:val="001752EC"/>
    <w:rsid w:val="00175B5A"/>
    <w:rsid w:val="00175DC7"/>
    <w:rsid w:val="00176414"/>
    <w:rsid w:val="00177036"/>
    <w:rsid w:val="0017714C"/>
    <w:rsid w:val="0017722E"/>
    <w:rsid w:val="001774BC"/>
    <w:rsid w:val="00177711"/>
    <w:rsid w:val="00177A0D"/>
    <w:rsid w:val="00177D30"/>
    <w:rsid w:val="00177DFF"/>
    <w:rsid w:val="00177EBD"/>
    <w:rsid w:val="001800DB"/>
    <w:rsid w:val="00180149"/>
    <w:rsid w:val="0018016C"/>
    <w:rsid w:val="00180E60"/>
    <w:rsid w:val="001817BA"/>
    <w:rsid w:val="00181B3A"/>
    <w:rsid w:val="001820B2"/>
    <w:rsid w:val="001821E9"/>
    <w:rsid w:val="00182608"/>
    <w:rsid w:val="00182E75"/>
    <w:rsid w:val="001831B8"/>
    <w:rsid w:val="001836DF"/>
    <w:rsid w:val="00183CC6"/>
    <w:rsid w:val="00183D8A"/>
    <w:rsid w:val="00183E8B"/>
    <w:rsid w:val="00183F11"/>
    <w:rsid w:val="001840F5"/>
    <w:rsid w:val="00184DAB"/>
    <w:rsid w:val="00184F51"/>
    <w:rsid w:val="00185257"/>
    <w:rsid w:val="00185E59"/>
    <w:rsid w:val="00185F10"/>
    <w:rsid w:val="00186395"/>
    <w:rsid w:val="0018652E"/>
    <w:rsid w:val="00186B4D"/>
    <w:rsid w:val="0018767B"/>
    <w:rsid w:val="00190307"/>
    <w:rsid w:val="00190927"/>
    <w:rsid w:val="00190BD5"/>
    <w:rsid w:val="00191727"/>
    <w:rsid w:val="00191A2B"/>
    <w:rsid w:val="00191EBF"/>
    <w:rsid w:val="001925E5"/>
    <w:rsid w:val="00192D98"/>
    <w:rsid w:val="00193987"/>
    <w:rsid w:val="00193AE1"/>
    <w:rsid w:val="0019573B"/>
    <w:rsid w:val="0019592C"/>
    <w:rsid w:val="00196085"/>
    <w:rsid w:val="00196A48"/>
    <w:rsid w:val="00196B90"/>
    <w:rsid w:val="00196FF4"/>
    <w:rsid w:val="0019734F"/>
    <w:rsid w:val="001A0303"/>
    <w:rsid w:val="001A032E"/>
    <w:rsid w:val="001A0421"/>
    <w:rsid w:val="001A067A"/>
    <w:rsid w:val="001A258A"/>
    <w:rsid w:val="001A2939"/>
    <w:rsid w:val="001A2D8E"/>
    <w:rsid w:val="001A2FD5"/>
    <w:rsid w:val="001A3037"/>
    <w:rsid w:val="001A30B0"/>
    <w:rsid w:val="001A30FB"/>
    <w:rsid w:val="001A35B2"/>
    <w:rsid w:val="001A36CF"/>
    <w:rsid w:val="001A3974"/>
    <w:rsid w:val="001A3F0F"/>
    <w:rsid w:val="001A3FA5"/>
    <w:rsid w:val="001A4EDF"/>
    <w:rsid w:val="001A5174"/>
    <w:rsid w:val="001A61A0"/>
    <w:rsid w:val="001A628F"/>
    <w:rsid w:val="001A6AFE"/>
    <w:rsid w:val="001A6F38"/>
    <w:rsid w:val="001A706D"/>
    <w:rsid w:val="001A71EB"/>
    <w:rsid w:val="001A72EE"/>
    <w:rsid w:val="001A7912"/>
    <w:rsid w:val="001A7924"/>
    <w:rsid w:val="001A7BF4"/>
    <w:rsid w:val="001A7C23"/>
    <w:rsid w:val="001A7CBD"/>
    <w:rsid w:val="001B00B2"/>
    <w:rsid w:val="001B0149"/>
    <w:rsid w:val="001B0163"/>
    <w:rsid w:val="001B0251"/>
    <w:rsid w:val="001B0F1F"/>
    <w:rsid w:val="001B1565"/>
    <w:rsid w:val="001B1F17"/>
    <w:rsid w:val="001B1F29"/>
    <w:rsid w:val="001B2085"/>
    <w:rsid w:val="001B2470"/>
    <w:rsid w:val="001B26EE"/>
    <w:rsid w:val="001B2993"/>
    <w:rsid w:val="001B3754"/>
    <w:rsid w:val="001B3BD9"/>
    <w:rsid w:val="001B5332"/>
    <w:rsid w:val="001B53B3"/>
    <w:rsid w:val="001B54E9"/>
    <w:rsid w:val="001B5F67"/>
    <w:rsid w:val="001B6488"/>
    <w:rsid w:val="001B6C77"/>
    <w:rsid w:val="001B70CF"/>
    <w:rsid w:val="001B716B"/>
    <w:rsid w:val="001B748B"/>
    <w:rsid w:val="001C002C"/>
    <w:rsid w:val="001C0085"/>
    <w:rsid w:val="001C04E1"/>
    <w:rsid w:val="001C055E"/>
    <w:rsid w:val="001C063F"/>
    <w:rsid w:val="001C0883"/>
    <w:rsid w:val="001C16A9"/>
    <w:rsid w:val="001C1E53"/>
    <w:rsid w:val="001C211D"/>
    <w:rsid w:val="001C2E60"/>
    <w:rsid w:val="001C3474"/>
    <w:rsid w:val="001C3DC6"/>
    <w:rsid w:val="001C3EAE"/>
    <w:rsid w:val="001C4F5F"/>
    <w:rsid w:val="001C518A"/>
    <w:rsid w:val="001C589B"/>
    <w:rsid w:val="001C58A6"/>
    <w:rsid w:val="001C5F88"/>
    <w:rsid w:val="001C619C"/>
    <w:rsid w:val="001C7185"/>
    <w:rsid w:val="001C7AB6"/>
    <w:rsid w:val="001C7F47"/>
    <w:rsid w:val="001D006C"/>
    <w:rsid w:val="001D0578"/>
    <w:rsid w:val="001D0593"/>
    <w:rsid w:val="001D1258"/>
    <w:rsid w:val="001D13B0"/>
    <w:rsid w:val="001D14E6"/>
    <w:rsid w:val="001D19F8"/>
    <w:rsid w:val="001D1CFF"/>
    <w:rsid w:val="001D2B3C"/>
    <w:rsid w:val="001D2BB2"/>
    <w:rsid w:val="001D2E6C"/>
    <w:rsid w:val="001D2ECD"/>
    <w:rsid w:val="001D329E"/>
    <w:rsid w:val="001D3C68"/>
    <w:rsid w:val="001D4315"/>
    <w:rsid w:val="001D43C0"/>
    <w:rsid w:val="001D4969"/>
    <w:rsid w:val="001D4AF0"/>
    <w:rsid w:val="001D4F24"/>
    <w:rsid w:val="001D506F"/>
    <w:rsid w:val="001D57BC"/>
    <w:rsid w:val="001D6E61"/>
    <w:rsid w:val="001D6F0A"/>
    <w:rsid w:val="001D6F30"/>
    <w:rsid w:val="001D7260"/>
    <w:rsid w:val="001D7816"/>
    <w:rsid w:val="001D7B96"/>
    <w:rsid w:val="001D7C4C"/>
    <w:rsid w:val="001D7FE2"/>
    <w:rsid w:val="001E09F4"/>
    <w:rsid w:val="001E0A73"/>
    <w:rsid w:val="001E111F"/>
    <w:rsid w:val="001E1284"/>
    <w:rsid w:val="001E13E0"/>
    <w:rsid w:val="001E1524"/>
    <w:rsid w:val="001E1D3C"/>
    <w:rsid w:val="001E220A"/>
    <w:rsid w:val="001E251E"/>
    <w:rsid w:val="001E266E"/>
    <w:rsid w:val="001E2EEF"/>
    <w:rsid w:val="001E3188"/>
    <w:rsid w:val="001E31D1"/>
    <w:rsid w:val="001E32BE"/>
    <w:rsid w:val="001E3850"/>
    <w:rsid w:val="001E3A45"/>
    <w:rsid w:val="001E420B"/>
    <w:rsid w:val="001E4583"/>
    <w:rsid w:val="001E4704"/>
    <w:rsid w:val="001E50CB"/>
    <w:rsid w:val="001E5BB2"/>
    <w:rsid w:val="001E5D1F"/>
    <w:rsid w:val="001E6446"/>
    <w:rsid w:val="001E684F"/>
    <w:rsid w:val="001E6C1B"/>
    <w:rsid w:val="001E6DE6"/>
    <w:rsid w:val="001E6F14"/>
    <w:rsid w:val="001E719A"/>
    <w:rsid w:val="001E750C"/>
    <w:rsid w:val="001F0387"/>
    <w:rsid w:val="001F0546"/>
    <w:rsid w:val="001F0DDF"/>
    <w:rsid w:val="001F16FD"/>
    <w:rsid w:val="001F1B1E"/>
    <w:rsid w:val="001F1DFA"/>
    <w:rsid w:val="001F22A9"/>
    <w:rsid w:val="001F2536"/>
    <w:rsid w:val="001F26E9"/>
    <w:rsid w:val="001F2E08"/>
    <w:rsid w:val="001F37ED"/>
    <w:rsid w:val="001F39AB"/>
    <w:rsid w:val="001F45E8"/>
    <w:rsid w:val="001F4AE1"/>
    <w:rsid w:val="001F4E57"/>
    <w:rsid w:val="001F5371"/>
    <w:rsid w:val="001F53A2"/>
    <w:rsid w:val="001F5AF6"/>
    <w:rsid w:val="001F5C95"/>
    <w:rsid w:val="001F5C9E"/>
    <w:rsid w:val="001F5E73"/>
    <w:rsid w:val="001F5ED8"/>
    <w:rsid w:val="001F5F10"/>
    <w:rsid w:val="001F6192"/>
    <w:rsid w:val="001F6408"/>
    <w:rsid w:val="001F644E"/>
    <w:rsid w:val="001F6E45"/>
    <w:rsid w:val="001F7317"/>
    <w:rsid w:val="001F798D"/>
    <w:rsid w:val="001F7DD6"/>
    <w:rsid w:val="002000F2"/>
    <w:rsid w:val="002000FC"/>
    <w:rsid w:val="00200A92"/>
    <w:rsid w:val="00200BF9"/>
    <w:rsid w:val="00201C7E"/>
    <w:rsid w:val="00201D85"/>
    <w:rsid w:val="00202201"/>
    <w:rsid w:val="00202D2E"/>
    <w:rsid w:val="00203159"/>
    <w:rsid w:val="00203A6E"/>
    <w:rsid w:val="00203F00"/>
    <w:rsid w:val="00203F5C"/>
    <w:rsid w:val="002047DE"/>
    <w:rsid w:val="00204A5A"/>
    <w:rsid w:val="00204C12"/>
    <w:rsid w:val="002053F7"/>
    <w:rsid w:val="00205635"/>
    <w:rsid w:val="002058DC"/>
    <w:rsid w:val="00205AB2"/>
    <w:rsid w:val="00205CB2"/>
    <w:rsid w:val="0020610B"/>
    <w:rsid w:val="00206133"/>
    <w:rsid w:val="002063A7"/>
    <w:rsid w:val="0020674D"/>
    <w:rsid w:val="00206799"/>
    <w:rsid w:val="00206E5A"/>
    <w:rsid w:val="00207613"/>
    <w:rsid w:val="00207847"/>
    <w:rsid w:val="00207AF9"/>
    <w:rsid w:val="00207BB9"/>
    <w:rsid w:val="00207EB6"/>
    <w:rsid w:val="00210018"/>
    <w:rsid w:val="00210174"/>
    <w:rsid w:val="002109D5"/>
    <w:rsid w:val="00210A2E"/>
    <w:rsid w:val="00210C84"/>
    <w:rsid w:val="00210C91"/>
    <w:rsid w:val="00210F42"/>
    <w:rsid w:val="00211042"/>
    <w:rsid w:val="00211345"/>
    <w:rsid w:val="00211390"/>
    <w:rsid w:val="002114FA"/>
    <w:rsid w:val="00211D31"/>
    <w:rsid w:val="00211DD9"/>
    <w:rsid w:val="002125B4"/>
    <w:rsid w:val="00212816"/>
    <w:rsid w:val="00212D30"/>
    <w:rsid w:val="002130BD"/>
    <w:rsid w:val="00213851"/>
    <w:rsid w:val="00214E0D"/>
    <w:rsid w:val="0021586D"/>
    <w:rsid w:val="00216286"/>
    <w:rsid w:val="002162EA"/>
    <w:rsid w:val="002165F9"/>
    <w:rsid w:val="00216685"/>
    <w:rsid w:val="00216B17"/>
    <w:rsid w:val="00216BBF"/>
    <w:rsid w:val="00217135"/>
    <w:rsid w:val="0021737B"/>
    <w:rsid w:val="00217CE8"/>
    <w:rsid w:val="002202EC"/>
    <w:rsid w:val="002204ED"/>
    <w:rsid w:val="00220E92"/>
    <w:rsid w:val="002211DD"/>
    <w:rsid w:val="0022135D"/>
    <w:rsid w:val="002222A4"/>
    <w:rsid w:val="0022337A"/>
    <w:rsid w:val="00223833"/>
    <w:rsid w:val="00223ACD"/>
    <w:rsid w:val="00223ADC"/>
    <w:rsid w:val="00223F34"/>
    <w:rsid w:val="002241C9"/>
    <w:rsid w:val="00224A9B"/>
    <w:rsid w:val="00224C25"/>
    <w:rsid w:val="0022657F"/>
    <w:rsid w:val="002269A7"/>
    <w:rsid w:val="00226BD3"/>
    <w:rsid w:val="00226F21"/>
    <w:rsid w:val="0022735A"/>
    <w:rsid w:val="002275A8"/>
    <w:rsid w:val="00227873"/>
    <w:rsid w:val="002279D2"/>
    <w:rsid w:val="00227E65"/>
    <w:rsid w:val="00227F9E"/>
    <w:rsid w:val="00230040"/>
    <w:rsid w:val="002300E1"/>
    <w:rsid w:val="002305EF"/>
    <w:rsid w:val="00230944"/>
    <w:rsid w:val="00230AD3"/>
    <w:rsid w:val="00230BB1"/>
    <w:rsid w:val="0023101D"/>
    <w:rsid w:val="002314EE"/>
    <w:rsid w:val="00231740"/>
    <w:rsid w:val="00231929"/>
    <w:rsid w:val="00231D67"/>
    <w:rsid w:val="00232191"/>
    <w:rsid w:val="00232E9D"/>
    <w:rsid w:val="00233B04"/>
    <w:rsid w:val="002344C8"/>
    <w:rsid w:val="002349C5"/>
    <w:rsid w:val="00235581"/>
    <w:rsid w:val="00235698"/>
    <w:rsid w:val="00235724"/>
    <w:rsid w:val="00236F55"/>
    <w:rsid w:val="00236F71"/>
    <w:rsid w:val="002373FC"/>
    <w:rsid w:val="0023776F"/>
    <w:rsid w:val="00237C6F"/>
    <w:rsid w:val="00237D22"/>
    <w:rsid w:val="00240B7D"/>
    <w:rsid w:val="00240BFE"/>
    <w:rsid w:val="00240F76"/>
    <w:rsid w:val="0024103F"/>
    <w:rsid w:val="00241C7B"/>
    <w:rsid w:val="00241FA4"/>
    <w:rsid w:val="002421F2"/>
    <w:rsid w:val="00242B2A"/>
    <w:rsid w:val="00242CAE"/>
    <w:rsid w:val="00243ACD"/>
    <w:rsid w:val="00243DCC"/>
    <w:rsid w:val="002443C2"/>
    <w:rsid w:val="00244606"/>
    <w:rsid w:val="00244924"/>
    <w:rsid w:val="00245492"/>
    <w:rsid w:val="00245A41"/>
    <w:rsid w:val="00245B70"/>
    <w:rsid w:val="00245D7D"/>
    <w:rsid w:val="00245E39"/>
    <w:rsid w:val="00245FBA"/>
    <w:rsid w:val="00246BBE"/>
    <w:rsid w:val="00246C52"/>
    <w:rsid w:val="00246EB6"/>
    <w:rsid w:val="002471AB"/>
    <w:rsid w:val="0024785A"/>
    <w:rsid w:val="00247C82"/>
    <w:rsid w:val="00247D8E"/>
    <w:rsid w:val="00247DD1"/>
    <w:rsid w:val="00250D9C"/>
    <w:rsid w:val="00251117"/>
    <w:rsid w:val="002512A9"/>
    <w:rsid w:val="0025169E"/>
    <w:rsid w:val="00251929"/>
    <w:rsid w:val="00251F5E"/>
    <w:rsid w:val="002521CC"/>
    <w:rsid w:val="002522FF"/>
    <w:rsid w:val="002525BB"/>
    <w:rsid w:val="002530CC"/>
    <w:rsid w:val="002530D6"/>
    <w:rsid w:val="002530D9"/>
    <w:rsid w:val="0025325D"/>
    <w:rsid w:val="002533FF"/>
    <w:rsid w:val="00253400"/>
    <w:rsid w:val="002537F5"/>
    <w:rsid w:val="00253A89"/>
    <w:rsid w:val="00253D64"/>
    <w:rsid w:val="00254F30"/>
    <w:rsid w:val="00255C71"/>
    <w:rsid w:val="00256F02"/>
    <w:rsid w:val="002571C8"/>
    <w:rsid w:val="002572F1"/>
    <w:rsid w:val="00257A62"/>
    <w:rsid w:val="00260156"/>
    <w:rsid w:val="0026075E"/>
    <w:rsid w:val="00260FAD"/>
    <w:rsid w:val="002612A1"/>
    <w:rsid w:val="00261D05"/>
    <w:rsid w:val="002623AC"/>
    <w:rsid w:val="00262979"/>
    <w:rsid w:val="00262CEB"/>
    <w:rsid w:val="00262E69"/>
    <w:rsid w:val="00263038"/>
    <w:rsid w:val="00263B02"/>
    <w:rsid w:val="00263DD9"/>
    <w:rsid w:val="002643C7"/>
    <w:rsid w:val="0026455A"/>
    <w:rsid w:val="0026468A"/>
    <w:rsid w:val="00264C28"/>
    <w:rsid w:val="0026509A"/>
    <w:rsid w:val="002651FC"/>
    <w:rsid w:val="00265701"/>
    <w:rsid w:val="00265E9A"/>
    <w:rsid w:val="00266131"/>
    <w:rsid w:val="00266210"/>
    <w:rsid w:val="0026716C"/>
    <w:rsid w:val="00270C63"/>
    <w:rsid w:val="00270C98"/>
    <w:rsid w:val="00270E57"/>
    <w:rsid w:val="00271738"/>
    <w:rsid w:val="0027193C"/>
    <w:rsid w:val="00271B1E"/>
    <w:rsid w:val="00271EEF"/>
    <w:rsid w:val="0027242C"/>
    <w:rsid w:val="00272474"/>
    <w:rsid w:val="00272D06"/>
    <w:rsid w:val="00272FEB"/>
    <w:rsid w:val="0027309D"/>
    <w:rsid w:val="002738C9"/>
    <w:rsid w:val="00273B2D"/>
    <w:rsid w:val="00273CFB"/>
    <w:rsid w:val="00274D08"/>
    <w:rsid w:val="00275435"/>
    <w:rsid w:val="00275464"/>
    <w:rsid w:val="0027568B"/>
    <w:rsid w:val="002756D5"/>
    <w:rsid w:val="00276001"/>
    <w:rsid w:val="0027619E"/>
    <w:rsid w:val="002764FB"/>
    <w:rsid w:val="00277E66"/>
    <w:rsid w:val="002801E2"/>
    <w:rsid w:val="0028052D"/>
    <w:rsid w:val="00280684"/>
    <w:rsid w:val="0028073A"/>
    <w:rsid w:val="00280851"/>
    <w:rsid w:val="00280960"/>
    <w:rsid w:val="002825CE"/>
    <w:rsid w:val="002826D0"/>
    <w:rsid w:val="002829E8"/>
    <w:rsid w:val="00283181"/>
    <w:rsid w:val="002835A5"/>
    <w:rsid w:val="002836DC"/>
    <w:rsid w:val="00283D6B"/>
    <w:rsid w:val="00284E7F"/>
    <w:rsid w:val="00285520"/>
    <w:rsid w:val="00285894"/>
    <w:rsid w:val="00285E28"/>
    <w:rsid w:val="00286487"/>
    <w:rsid w:val="00286631"/>
    <w:rsid w:val="00286B14"/>
    <w:rsid w:val="00286F76"/>
    <w:rsid w:val="00287376"/>
    <w:rsid w:val="002877DE"/>
    <w:rsid w:val="00287C28"/>
    <w:rsid w:val="00290254"/>
    <w:rsid w:val="0029178F"/>
    <w:rsid w:val="00291B01"/>
    <w:rsid w:val="00293504"/>
    <w:rsid w:val="002944CA"/>
    <w:rsid w:val="00294722"/>
    <w:rsid w:val="00294AB1"/>
    <w:rsid w:val="00295226"/>
    <w:rsid w:val="0029548C"/>
    <w:rsid w:val="00295539"/>
    <w:rsid w:val="00295F1C"/>
    <w:rsid w:val="0029636B"/>
    <w:rsid w:val="002963EC"/>
    <w:rsid w:val="002965C5"/>
    <w:rsid w:val="00296FD8"/>
    <w:rsid w:val="0029743A"/>
    <w:rsid w:val="00297499"/>
    <w:rsid w:val="002974AA"/>
    <w:rsid w:val="00297F46"/>
    <w:rsid w:val="002A03CC"/>
    <w:rsid w:val="002A0581"/>
    <w:rsid w:val="002A05EF"/>
    <w:rsid w:val="002A0724"/>
    <w:rsid w:val="002A1737"/>
    <w:rsid w:val="002A1A57"/>
    <w:rsid w:val="002A1DA1"/>
    <w:rsid w:val="002A205B"/>
    <w:rsid w:val="002A22F3"/>
    <w:rsid w:val="002A24F5"/>
    <w:rsid w:val="002A2FE5"/>
    <w:rsid w:val="002A31FF"/>
    <w:rsid w:val="002A3668"/>
    <w:rsid w:val="002A3771"/>
    <w:rsid w:val="002A3B12"/>
    <w:rsid w:val="002A3CF2"/>
    <w:rsid w:val="002A4102"/>
    <w:rsid w:val="002A4918"/>
    <w:rsid w:val="002A4E20"/>
    <w:rsid w:val="002A523D"/>
    <w:rsid w:val="002A5488"/>
    <w:rsid w:val="002A5A0C"/>
    <w:rsid w:val="002A5FC1"/>
    <w:rsid w:val="002A60B6"/>
    <w:rsid w:val="002A732C"/>
    <w:rsid w:val="002A7A6A"/>
    <w:rsid w:val="002A7AB4"/>
    <w:rsid w:val="002A7B72"/>
    <w:rsid w:val="002B07BF"/>
    <w:rsid w:val="002B0805"/>
    <w:rsid w:val="002B0C99"/>
    <w:rsid w:val="002B0EDA"/>
    <w:rsid w:val="002B10F9"/>
    <w:rsid w:val="002B21D6"/>
    <w:rsid w:val="002B2C92"/>
    <w:rsid w:val="002B2F85"/>
    <w:rsid w:val="002B3081"/>
    <w:rsid w:val="002B318B"/>
    <w:rsid w:val="002B32BC"/>
    <w:rsid w:val="002B340B"/>
    <w:rsid w:val="002B34AE"/>
    <w:rsid w:val="002B3D90"/>
    <w:rsid w:val="002B4C34"/>
    <w:rsid w:val="002B4C39"/>
    <w:rsid w:val="002B5976"/>
    <w:rsid w:val="002B6397"/>
    <w:rsid w:val="002B64FE"/>
    <w:rsid w:val="002B651D"/>
    <w:rsid w:val="002B6890"/>
    <w:rsid w:val="002B694E"/>
    <w:rsid w:val="002B69E3"/>
    <w:rsid w:val="002C04C2"/>
    <w:rsid w:val="002C0818"/>
    <w:rsid w:val="002C0DD0"/>
    <w:rsid w:val="002C0E0A"/>
    <w:rsid w:val="002C1DF1"/>
    <w:rsid w:val="002C203A"/>
    <w:rsid w:val="002C2E8A"/>
    <w:rsid w:val="002C2FCD"/>
    <w:rsid w:val="002C36D3"/>
    <w:rsid w:val="002C3AE4"/>
    <w:rsid w:val="002C3C99"/>
    <w:rsid w:val="002C3E89"/>
    <w:rsid w:val="002C5533"/>
    <w:rsid w:val="002C5620"/>
    <w:rsid w:val="002C5A6B"/>
    <w:rsid w:val="002C61E0"/>
    <w:rsid w:val="002C782F"/>
    <w:rsid w:val="002C7B03"/>
    <w:rsid w:val="002C7B0D"/>
    <w:rsid w:val="002C7D95"/>
    <w:rsid w:val="002D001E"/>
    <w:rsid w:val="002D0298"/>
    <w:rsid w:val="002D04DC"/>
    <w:rsid w:val="002D0657"/>
    <w:rsid w:val="002D09B3"/>
    <w:rsid w:val="002D1371"/>
    <w:rsid w:val="002D13B7"/>
    <w:rsid w:val="002D15C0"/>
    <w:rsid w:val="002D2057"/>
    <w:rsid w:val="002D2B4E"/>
    <w:rsid w:val="002D35F5"/>
    <w:rsid w:val="002D3968"/>
    <w:rsid w:val="002D425A"/>
    <w:rsid w:val="002D4322"/>
    <w:rsid w:val="002D4A54"/>
    <w:rsid w:val="002D4E37"/>
    <w:rsid w:val="002D52E0"/>
    <w:rsid w:val="002D59D7"/>
    <w:rsid w:val="002D5DEA"/>
    <w:rsid w:val="002D6127"/>
    <w:rsid w:val="002D68C3"/>
    <w:rsid w:val="002D6C69"/>
    <w:rsid w:val="002D772F"/>
    <w:rsid w:val="002E018E"/>
    <w:rsid w:val="002E04F0"/>
    <w:rsid w:val="002E0E94"/>
    <w:rsid w:val="002E16BC"/>
    <w:rsid w:val="002E1941"/>
    <w:rsid w:val="002E21D5"/>
    <w:rsid w:val="002E251B"/>
    <w:rsid w:val="002E2923"/>
    <w:rsid w:val="002E2A76"/>
    <w:rsid w:val="002E306D"/>
    <w:rsid w:val="002E3624"/>
    <w:rsid w:val="002E3653"/>
    <w:rsid w:val="002E36AE"/>
    <w:rsid w:val="002E38B7"/>
    <w:rsid w:val="002E53F3"/>
    <w:rsid w:val="002E58E1"/>
    <w:rsid w:val="002E5BDD"/>
    <w:rsid w:val="002E5C56"/>
    <w:rsid w:val="002E679D"/>
    <w:rsid w:val="002E7321"/>
    <w:rsid w:val="002E7894"/>
    <w:rsid w:val="002F0045"/>
    <w:rsid w:val="002F00F0"/>
    <w:rsid w:val="002F025B"/>
    <w:rsid w:val="002F0684"/>
    <w:rsid w:val="002F0ADB"/>
    <w:rsid w:val="002F2807"/>
    <w:rsid w:val="002F2AE0"/>
    <w:rsid w:val="002F381D"/>
    <w:rsid w:val="002F3F16"/>
    <w:rsid w:val="002F413F"/>
    <w:rsid w:val="002F44AD"/>
    <w:rsid w:val="002F45D3"/>
    <w:rsid w:val="002F4934"/>
    <w:rsid w:val="002F4A52"/>
    <w:rsid w:val="002F4CF5"/>
    <w:rsid w:val="002F4FC5"/>
    <w:rsid w:val="002F5422"/>
    <w:rsid w:val="002F5634"/>
    <w:rsid w:val="002F5FDA"/>
    <w:rsid w:val="002F619C"/>
    <w:rsid w:val="002F6319"/>
    <w:rsid w:val="002F6BDA"/>
    <w:rsid w:val="002F6EA2"/>
    <w:rsid w:val="002F7B6D"/>
    <w:rsid w:val="002F7D48"/>
    <w:rsid w:val="002F7EC5"/>
    <w:rsid w:val="003003AD"/>
    <w:rsid w:val="003004CC"/>
    <w:rsid w:val="003011C0"/>
    <w:rsid w:val="00301B65"/>
    <w:rsid w:val="00301EE4"/>
    <w:rsid w:val="003024AF"/>
    <w:rsid w:val="003024DE"/>
    <w:rsid w:val="00302701"/>
    <w:rsid w:val="00302739"/>
    <w:rsid w:val="0030361B"/>
    <w:rsid w:val="00303FB7"/>
    <w:rsid w:val="00304549"/>
    <w:rsid w:val="00304AC5"/>
    <w:rsid w:val="00304FCA"/>
    <w:rsid w:val="003065FB"/>
    <w:rsid w:val="00307B27"/>
    <w:rsid w:val="00307F28"/>
    <w:rsid w:val="003101DC"/>
    <w:rsid w:val="0031035A"/>
    <w:rsid w:val="0031079D"/>
    <w:rsid w:val="00310CC6"/>
    <w:rsid w:val="00311642"/>
    <w:rsid w:val="00311761"/>
    <w:rsid w:val="00311941"/>
    <w:rsid w:val="003121B8"/>
    <w:rsid w:val="003137A0"/>
    <w:rsid w:val="003137ED"/>
    <w:rsid w:val="00313C4F"/>
    <w:rsid w:val="003141C2"/>
    <w:rsid w:val="00314629"/>
    <w:rsid w:val="0031599D"/>
    <w:rsid w:val="00315F72"/>
    <w:rsid w:val="00316072"/>
    <w:rsid w:val="00316265"/>
    <w:rsid w:val="00316C58"/>
    <w:rsid w:val="00316E46"/>
    <w:rsid w:val="00317050"/>
    <w:rsid w:val="00317884"/>
    <w:rsid w:val="003200D5"/>
    <w:rsid w:val="003204D4"/>
    <w:rsid w:val="00320712"/>
    <w:rsid w:val="00320B1B"/>
    <w:rsid w:val="0032172E"/>
    <w:rsid w:val="00321822"/>
    <w:rsid w:val="00321B02"/>
    <w:rsid w:val="00321E4E"/>
    <w:rsid w:val="003222E4"/>
    <w:rsid w:val="00322A6A"/>
    <w:rsid w:val="00322BC3"/>
    <w:rsid w:val="00322E3B"/>
    <w:rsid w:val="00323FAD"/>
    <w:rsid w:val="00324731"/>
    <w:rsid w:val="003249F8"/>
    <w:rsid w:val="00324BCD"/>
    <w:rsid w:val="003253EA"/>
    <w:rsid w:val="0032649F"/>
    <w:rsid w:val="0032695B"/>
    <w:rsid w:val="00326BBA"/>
    <w:rsid w:val="003271E3"/>
    <w:rsid w:val="003272D0"/>
    <w:rsid w:val="003273DE"/>
    <w:rsid w:val="00327470"/>
    <w:rsid w:val="003278C7"/>
    <w:rsid w:val="0032793B"/>
    <w:rsid w:val="00327AEA"/>
    <w:rsid w:val="003308C4"/>
    <w:rsid w:val="00330C30"/>
    <w:rsid w:val="00330DE8"/>
    <w:rsid w:val="00331BCC"/>
    <w:rsid w:val="003321C3"/>
    <w:rsid w:val="00332962"/>
    <w:rsid w:val="00333331"/>
    <w:rsid w:val="00335250"/>
    <w:rsid w:val="0033592C"/>
    <w:rsid w:val="00335E2A"/>
    <w:rsid w:val="00336225"/>
    <w:rsid w:val="00336780"/>
    <w:rsid w:val="003367C5"/>
    <w:rsid w:val="003370D3"/>
    <w:rsid w:val="00337C71"/>
    <w:rsid w:val="00340E16"/>
    <w:rsid w:val="00340E58"/>
    <w:rsid w:val="00341087"/>
    <w:rsid w:val="00341CDF"/>
    <w:rsid w:val="003421F6"/>
    <w:rsid w:val="0034243C"/>
    <w:rsid w:val="0034246D"/>
    <w:rsid w:val="003426DE"/>
    <w:rsid w:val="0034305B"/>
    <w:rsid w:val="003430E0"/>
    <w:rsid w:val="00343752"/>
    <w:rsid w:val="00343C24"/>
    <w:rsid w:val="00344725"/>
    <w:rsid w:val="0034511B"/>
    <w:rsid w:val="003471DC"/>
    <w:rsid w:val="0034745C"/>
    <w:rsid w:val="00347F2E"/>
    <w:rsid w:val="00350194"/>
    <w:rsid w:val="0035025F"/>
    <w:rsid w:val="003503F4"/>
    <w:rsid w:val="0035041A"/>
    <w:rsid w:val="003505AD"/>
    <w:rsid w:val="00350631"/>
    <w:rsid w:val="0035180B"/>
    <w:rsid w:val="00351B0F"/>
    <w:rsid w:val="00351C98"/>
    <w:rsid w:val="0035216E"/>
    <w:rsid w:val="003521E9"/>
    <w:rsid w:val="0035265C"/>
    <w:rsid w:val="00352759"/>
    <w:rsid w:val="00352828"/>
    <w:rsid w:val="00352856"/>
    <w:rsid w:val="00352952"/>
    <w:rsid w:val="00352CC9"/>
    <w:rsid w:val="00352DAE"/>
    <w:rsid w:val="00352FD6"/>
    <w:rsid w:val="003530A0"/>
    <w:rsid w:val="003531B0"/>
    <w:rsid w:val="003532D2"/>
    <w:rsid w:val="003536C6"/>
    <w:rsid w:val="003539B2"/>
    <w:rsid w:val="00353A18"/>
    <w:rsid w:val="00353F9F"/>
    <w:rsid w:val="00353FB6"/>
    <w:rsid w:val="0035414B"/>
    <w:rsid w:val="003552C6"/>
    <w:rsid w:val="00355A83"/>
    <w:rsid w:val="003560B8"/>
    <w:rsid w:val="003562D7"/>
    <w:rsid w:val="00356353"/>
    <w:rsid w:val="003567C9"/>
    <w:rsid w:val="00356CEC"/>
    <w:rsid w:val="003572DE"/>
    <w:rsid w:val="00357659"/>
    <w:rsid w:val="00357712"/>
    <w:rsid w:val="00357D8A"/>
    <w:rsid w:val="0036012E"/>
    <w:rsid w:val="003604DB"/>
    <w:rsid w:val="0036056F"/>
    <w:rsid w:val="003617B5"/>
    <w:rsid w:val="0036185C"/>
    <w:rsid w:val="0036217D"/>
    <w:rsid w:val="0036262C"/>
    <w:rsid w:val="00362C5A"/>
    <w:rsid w:val="00364278"/>
    <w:rsid w:val="00364A63"/>
    <w:rsid w:val="00367D2F"/>
    <w:rsid w:val="003700A7"/>
    <w:rsid w:val="00370285"/>
    <w:rsid w:val="003704EE"/>
    <w:rsid w:val="00370880"/>
    <w:rsid w:val="00370B39"/>
    <w:rsid w:val="00370EFD"/>
    <w:rsid w:val="00371137"/>
    <w:rsid w:val="00371766"/>
    <w:rsid w:val="00371831"/>
    <w:rsid w:val="003719F5"/>
    <w:rsid w:val="00372029"/>
    <w:rsid w:val="003724A1"/>
    <w:rsid w:val="00372522"/>
    <w:rsid w:val="00372A6B"/>
    <w:rsid w:val="00372FD7"/>
    <w:rsid w:val="00373E10"/>
    <w:rsid w:val="00373F2C"/>
    <w:rsid w:val="0037406C"/>
    <w:rsid w:val="003741D2"/>
    <w:rsid w:val="003744CB"/>
    <w:rsid w:val="00374804"/>
    <w:rsid w:val="00374F06"/>
    <w:rsid w:val="00374F99"/>
    <w:rsid w:val="00375FFC"/>
    <w:rsid w:val="003764FA"/>
    <w:rsid w:val="00376E52"/>
    <w:rsid w:val="0037709A"/>
    <w:rsid w:val="00377146"/>
    <w:rsid w:val="00377397"/>
    <w:rsid w:val="003774FD"/>
    <w:rsid w:val="003775BD"/>
    <w:rsid w:val="0038084F"/>
    <w:rsid w:val="00380892"/>
    <w:rsid w:val="00381685"/>
    <w:rsid w:val="003821E7"/>
    <w:rsid w:val="00382903"/>
    <w:rsid w:val="00383483"/>
    <w:rsid w:val="00383D4B"/>
    <w:rsid w:val="00383DDB"/>
    <w:rsid w:val="003842A8"/>
    <w:rsid w:val="003848D9"/>
    <w:rsid w:val="00385192"/>
    <w:rsid w:val="003852CC"/>
    <w:rsid w:val="0038556E"/>
    <w:rsid w:val="00385823"/>
    <w:rsid w:val="00385BD7"/>
    <w:rsid w:val="003862D5"/>
    <w:rsid w:val="00386A15"/>
    <w:rsid w:val="00386B71"/>
    <w:rsid w:val="0038702D"/>
    <w:rsid w:val="003870BC"/>
    <w:rsid w:val="0038732E"/>
    <w:rsid w:val="00387675"/>
    <w:rsid w:val="00387771"/>
    <w:rsid w:val="00387B2B"/>
    <w:rsid w:val="003904B1"/>
    <w:rsid w:val="003907D2"/>
    <w:rsid w:val="00390B8F"/>
    <w:rsid w:val="00390C56"/>
    <w:rsid w:val="0039122C"/>
    <w:rsid w:val="0039124D"/>
    <w:rsid w:val="003914C2"/>
    <w:rsid w:val="00391A92"/>
    <w:rsid w:val="003926BE"/>
    <w:rsid w:val="00392DB8"/>
    <w:rsid w:val="00393B78"/>
    <w:rsid w:val="00394775"/>
    <w:rsid w:val="00394B44"/>
    <w:rsid w:val="0039502C"/>
    <w:rsid w:val="0039505F"/>
    <w:rsid w:val="003956CC"/>
    <w:rsid w:val="003956FE"/>
    <w:rsid w:val="0039598F"/>
    <w:rsid w:val="003960D5"/>
    <w:rsid w:val="0039610F"/>
    <w:rsid w:val="0039665F"/>
    <w:rsid w:val="003978B8"/>
    <w:rsid w:val="00397B96"/>
    <w:rsid w:val="00397C89"/>
    <w:rsid w:val="003A0311"/>
    <w:rsid w:val="003A0736"/>
    <w:rsid w:val="003A07F5"/>
    <w:rsid w:val="003A1135"/>
    <w:rsid w:val="003A1341"/>
    <w:rsid w:val="003A162C"/>
    <w:rsid w:val="003A19E0"/>
    <w:rsid w:val="003A1DD5"/>
    <w:rsid w:val="003A2019"/>
    <w:rsid w:val="003A2C8B"/>
    <w:rsid w:val="003A2D39"/>
    <w:rsid w:val="003A2FE7"/>
    <w:rsid w:val="003A42BB"/>
    <w:rsid w:val="003A45FB"/>
    <w:rsid w:val="003A48FC"/>
    <w:rsid w:val="003A4E82"/>
    <w:rsid w:val="003A590E"/>
    <w:rsid w:val="003A6330"/>
    <w:rsid w:val="003A67EA"/>
    <w:rsid w:val="003A6BC9"/>
    <w:rsid w:val="003A76A9"/>
    <w:rsid w:val="003A7747"/>
    <w:rsid w:val="003B0299"/>
    <w:rsid w:val="003B0901"/>
    <w:rsid w:val="003B0B4D"/>
    <w:rsid w:val="003B1046"/>
    <w:rsid w:val="003B14B8"/>
    <w:rsid w:val="003B1575"/>
    <w:rsid w:val="003B188F"/>
    <w:rsid w:val="003B1CC2"/>
    <w:rsid w:val="003B21B1"/>
    <w:rsid w:val="003B2B79"/>
    <w:rsid w:val="003B4482"/>
    <w:rsid w:val="003B4FC5"/>
    <w:rsid w:val="003B570F"/>
    <w:rsid w:val="003B5B57"/>
    <w:rsid w:val="003B5B7E"/>
    <w:rsid w:val="003B5E30"/>
    <w:rsid w:val="003B6194"/>
    <w:rsid w:val="003B6F75"/>
    <w:rsid w:val="003B6FCB"/>
    <w:rsid w:val="003B7020"/>
    <w:rsid w:val="003B7271"/>
    <w:rsid w:val="003B7294"/>
    <w:rsid w:val="003B76FE"/>
    <w:rsid w:val="003C009A"/>
    <w:rsid w:val="003C07D7"/>
    <w:rsid w:val="003C08E7"/>
    <w:rsid w:val="003C0985"/>
    <w:rsid w:val="003C0D37"/>
    <w:rsid w:val="003C14E7"/>
    <w:rsid w:val="003C1EC9"/>
    <w:rsid w:val="003C2C9D"/>
    <w:rsid w:val="003C3B73"/>
    <w:rsid w:val="003C4250"/>
    <w:rsid w:val="003C4952"/>
    <w:rsid w:val="003C4D16"/>
    <w:rsid w:val="003C4D8C"/>
    <w:rsid w:val="003C4F25"/>
    <w:rsid w:val="003C6580"/>
    <w:rsid w:val="003C7459"/>
    <w:rsid w:val="003C78C0"/>
    <w:rsid w:val="003C79A4"/>
    <w:rsid w:val="003D09DA"/>
    <w:rsid w:val="003D0A97"/>
    <w:rsid w:val="003D0D75"/>
    <w:rsid w:val="003D0E68"/>
    <w:rsid w:val="003D0F03"/>
    <w:rsid w:val="003D2050"/>
    <w:rsid w:val="003D2339"/>
    <w:rsid w:val="003D26AA"/>
    <w:rsid w:val="003D2A2B"/>
    <w:rsid w:val="003D39A6"/>
    <w:rsid w:val="003D4330"/>
    <w:rsid w:val="003D4350"/>
    <w:rsid w:val="003D4409"/>
    <w:rsid w:val="003D50AE"/>
    <w:rsid w:val="003D5176"/>
    <w:rsid w:val="003D52A8"/>
    <w:rsid w:val="003D5717"/>
    <w:rsid w:val="003D5878"/>
    <w:rsid w:val="003D59FE"/>
    <w:rsid w:val="003D60D5"/>
    <w:rsid w:val="003D63BA"/>
    <w:rsid w:val="003D680E"/>
    <w:rsid w:val="003D79E8"/>
    <w:rsid w:val="003E005D"/>
    <w:rsid w:val="003E089F"/>
    <w:rsid w:val="003E0ADB"/>
    <w:rsid w:val="003E0CE4"/>
    <w:rsid w:val="003E118C"/>
    <w:rsid w:val="003E1304"/>
    <w:rsid w:val="003E1748"/>
    <w:rsid w:val="003E1C39"/>
    <w:rsid w:val="003E1CF4"/>
    <w:rsid w:val="003E240A"/>
    <w:rsid w:val="003E2BF4"/>
    <w:rsid w:val="003E34E1"/>
    <w:rsid w:val="003E3524"/>
    <w:rsid w:val="003E3C5B"/>
    <w:rsid w:val="003E3D11"/>
    <w:rsid w:val="003E40C9"/>
    <w:rsid w:val="003E4CDB"/>
    <w:rsid w:val="003E52EB"/>
    <w:rsid w:val="003E6592"/>
    <w:rsid w:val="003E697A"/>
    <w:rsid w:val="003E703E"/>
    <w:rsid w:val="003E73BC"/>
    <w:rsid w:val="003E7A07"/>
    <w:rsid w:val="003F0656"/>
    <w:rsid w:val="003F0905"/>
    <w:rsid w:val="003F16E1"/>
    <w:rsid w:val="003F1B6D"/>
    <w:rsid w:val="003F1D73"/>
    <w:rsid w:val="003F20E2"/>
    <w:rsid w:val="003F2244"/>
    <w:rsid w:val="003F23A7"/>
    <w:rsid w:val="003F2564"/>
    <w:rsid w:val="003F2624"/>
    <w:rsid w:val="003F2711"/>
    <w:rsid w:val="003F2A56"/>
    <w:rsid w:val="003F3865"/>
    <w:rsid w:val="003F4933"/>
    <w:rsid w:val="003F4977"/>
    <w:rsid w:val="003F4E1C"/>
    <w:rsid w:val="003F4E39"/>
    <w:rsid w:val="003F536B"/>
    <w:rsid w:val="003F586D"/>
    <w:rsid w:val="003F60EF"/>
    <w:rsid w:val="003F62B4"/>
    <w:rsid w:val="003F6853"/>
    <w:rsid w:val="003F6930"/>
    <w:rsid w:val="003F6F1A"/>
    <w:rsid w:val="003F73A0"/>
    <w:rsid w:val="003F75DD"/>
    <w:rsid w:val="003F7845"/>
    <w:rsid w:val="003F7DFF"/>
    <w:rsid w:val="0040015E"/>
    <w:rsid w:val="00400427"/>
    <w:rsid w:val="004010CF"/>
    <w:rsid w:val="004011AD"/>
    <w:rsid w:val="004012FA"/>
    <w:rsid w:val="004017C6"/>
    <w:rsid w:val="004024AB"/>
    <w:rsid w:val="00402F2C"/>
    <w:rsid w:val="0040303D"/>
    <w:rsid w:val="0040379F"/>
    <w:rsid w:val="00403805"/>
    <w:rsid w:val="00403824"/>
    <w:rsid w:val="00403F25"/>
    <w:rsid w:val="0040495B"/>
    <w:rsid w:val="00404AE9"/>
    <w:rsid w:val="00404E32"/>
    <w:rsid w:val="00405194"/>
    <w:rsid w:val="00405898"/>
    <w:rsid w:val="00405D95"/>
    <w:rsid w:val="00405F90"/>
    <w:rsid w:val="00406108"/>
    <w:rsid w:val="00406412"/>
    <w:rsid w:val="00406F4B"/>
    <w:rsid w:val="00406FBD"/>
    <w:rsid w:val="004073B0"/>
    <w:rsid w:val="00407612"/>
    <w:rsid w:val="00407A66"/>
    <w:rsid w:val="00407C9E"/>
    <w:rsid w:val="0041029D"/>
    <w:rsid w:val="00411230"/>
    <w:rsid w:val="004118C9"/>
    <w:rsid w:val="0041195D"/>
    <w:rsid w:val="00412697"/>
    <w:rsid w:val="00412F8D"/>
    <w:rsid w:val="00413369"/>
    <w:rsid w:val="00414129"/>
    <w:rsid w:val="004145AE"/>
    <w:rsid w:val="0041577E"/>
    <w:rsid w:val="004157F6"/>
    <w:rsid w:val="004159D3"/>
    <w:rsid w:val="00415A14"/>
    <w:rsid w:val="0041616C"/>
    <w:rsid w:val="00416A66"/>
    <w:rsid w:val="00416DCB"/>
    <w:rsid w:val="00417678"/>
    <w:rsid w:val="00420126"/>
    <w:rsid w:val="004203CF"/>
    <w:rsid w:val="004203F8"/>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5159"/>
    <w:rsid w:val="00425C97"/>
    <w:rsid w:val="00425FFD"/>
    <w:rsid w:val="004262F8"/>
    <w:rsid w:val="00426442"/>
    <w:rsid w:val="0042654A"/>
    <w:rsid w:val="00426A93"/>
    <w:rsid w:val="00426DFA"/>
    <w:rsid w:val="004276E3"/>
    <w:rsid w:val="004279ED"/>
    <w:rsid w:val="00427E67"/>
    <w:rsid w:val="00430178"/>
    <w:rsid w:val="00430495"/>
    <w:rsid w:val="00430680"/>
    <w:rsid w:val="00430773"/>
    <w:rsid w:val="00430A72"/>
    <w:rsid w:val="004314E7"/>
    <w:rsid w:val="0043189C"/>
    <w:rsid w:val="00431CB1"/>
    <w:rsid w:val="00431DB5"/>
    <w:rsid w:val="0043270B"/>
    <w:rsid w:val="00432780"/>
    <w:rsid w:val="00432DB9"/>
    <w:rsid w:val="00432E64"/>
    <w:rsid w:val="00432F8F"/>
    <w:rsid w:val="00432F9E"/>
    <w:rsid w:val="00433106"/>
    <w:rsid w:val="00433C6F"/>
    <w:rsid w:val="00434583"/>
    <w:rsid w:val="00434754"/>
    <w:rsid w:val="0043480E"/>
    <w:rsid w:val="00434A45"/>
    <w:rsid w:val="00434D46"/>
    <w:rsid w:val="00435248"/>
    <w:rsid w:val="004353C1"/>
    <w:rsid w:val="0043542F"/>
    <w:rsid w:val="004355EB"/>
    <w:rsid w:val="00435602"/>
    <w:rsid w:val="004356FA"/>
    <w:rsid w:val="00435CCF"/>
    <w:rsid w:val="00436A3B"/>
    <w:rsid w:val="00437027"/>
    <w:rsid w:val="004371AB"/>
    <w:rsid w:val="004371B1"/>
    <w:rsid w:val="004402A7"/>
    <w:rsid w:val="0044035D"/>
    <w:rsid w:val="00440EA5"/>
    <w:rsid w:val="0044131C"/>
    <w:rsid w:val="0044142F"/>
    <w:rsid w:val="004425C2"/>
    <w:rsid w:val="00442824"/>
    <w:rsid w:val="00442FFB"/>
    <w:rsid w:val="004430FD"/>
    <w:rsid w:val="00443C60"/>
    <w:rsid w:val="004442A7"/>
    <w:rsid w:val="00444901"/>
    <w:rsid w:val="00444934"/>
    <w:rsid w:val="00444F5E"/>
    <w:rsid w:val="0044540F"/>
    <w:rsid w:val="00445494"/>
    <w:rsid w:val="00445513"/>
    <w:rsid w:val="004455D3"/>
    <w:rsid w:val="00445907"/>
    <w:rsid w:val="00445CFF"/>
    <w:rsid w:val="004462AF"/>
    <w:rsid w:val="0044662A"/>
    <w:rsid w:val="0044666E"/>
    <w:rsid w:val="00447486"/>
    <w:rsid w:val="00447502"/>
    <w:rsid w:val="00447A40"/>
    <w:rsid w:val="00450778"/>
    <w:rsid w:val="00450D3B"/>
    <w:rsid w:val="004518D5"/>
    <w:rsid w:val="004519BF"/>
    <w:rsid w:val="00451B06"/>
    <w:rsid w:val="00451BEB"/>
    <w:rsid w:val="004527C0"/>
    <w:rsid w:val="00453871"/>
    <w:rsid w:val="00453DEF"/>
    <w:rsid w:val="004543E4"/>
    <w:rsid w:val="004548E5"/>
    <w:rsid w:val="00454F08"/>
    <w:rsid w:val="00454F1A"/>
    <w:rsid w:val="00455105"/>
    <w:rsid w:val="00455C09"/>
    <w:rsid w:val="00456114"/>
    <w:rsid w:val="00456971"/>
    <w:rsid w:val="00456B9B"/>
    <w:rsid w:val="0045742D"/>
    <w:rsid w:val="00457C5E"/>
    <w:rsid w:val="0046026D"/>
    <w:rsid w:val="0046027A"/>
    <w:rsid w:val="004605CC"/>
    <w:rsid w:val="0046072D"/>
    <w:rsid w:val="00460921"/>
    <w:rsid w:val="00460958"/>
    <w:rsid w:val="0046110A"/>
    <w:rsid w:val="004612C8"/>
    <w:rsid w:val="004614A1"/>
    <w:rsid w:val="0046164D"/>
    <w:rsid w:val="004616E5"/>
    <w:rsid w:val="004616FF"/>
    <w:rsid w:val="004617A0"/>
    <w:rsid w:val="0046194F"/>
    <w:rsid w:val="00461C00"/>
    <w:rsid w:val="004622A1"/>
    <w:rsid w:val="004622D0"/>
    <w:rsid w:val="00462420"/>
    <w:rsid w:val="00462481"/>
    <w:rsid w:val="00462A9C"/>
    <w:rsid w:val="00462B09"/>
    <w:rsid w:val="00462FC4"/>
    <w:rsid w:val="00463448"/>
    <w:rsid w:val="0046434B"/>
    <w:rsid w:val="00464513"/>
    <w:rsid w:val="00464919"/>
    <w:rsid w:val="00464EE0"/>
    <w:rsid w:val="00465461"/>
    <w:rsid w:val="00465467"/>
    <w:rsid w:val="00465573"/>
    <w:rsid w:val="004658C3"/>
    <w:rsid w:val="0046591B"/>
    <w:rsid w:val="00465EB3"/>
    <w:rsid w:val="0046645E"/>
    <w:rsid w:val="00467838"/>
    <w:rsid w:val="0047041E"/>
    <w:rsid w:val="00470750"/>
    <w:rsid w:val="00470893"/>
    <w:rsid w:val="00470A0E"/>
    <w:rsid w:val="00470E35"/>
    <w:rsid w:val="0047166D"/>
    <w:rsid w:val="00471856"/>
    <w:rsid w:val="004719A1"/>
    <w:rsid w:val="00471DB0"/>
    <w:rsid w:val="00471F3B"/>
    <w:rsid w:val="00471FAB"/>
    <w:rsid w:val="00472ACB"/>
    <w:rsid w:val="0047303A"/>
    <w:rsid w:val="00473F5F"/>
    <w:rsid w:val="0047410D"/>
    <w:rsid w:val="00474FB4"/>
    <w:rsid w:val="00475131"/>
    <w:rsid w:val="00475260"/>
    <w:rsid w:val="004755D5"/>
    <w:rsid w:val="0047574D"/>
    <w:rsid w:val="00475A1B"/>
    <w:rsid w:val="00475D3E"/>
    <w:rsid w:val="00475E50"/>
    <w:rsid w:val="00475F90"/>
    <w:rsid w:val="0047643E"/>
    <w:rsid w:val="00476D8B"/>
    <w:rsid w:val="00476EAE"/>
    <w:rsid w:val="004774C5"/>
    <w:rsid w:val="004775ED"/>
    <w:rsid w:val="004777C7"/>
    <w:rsid w:val="004803A6"/>
    <w:rsid w:val="004803A9"/>
    <w:rsid w:val="004807D5"/>
    <w:rsid w:val="00480B03"/>
    <w:rsid w:val="004810EC"/>
    <w:rsid w:val="004814F6"/>
    <w:rsid w:val="00481607"/>
    <w:rsid w:val="00482389"/>
    <w:rsid w:val="00482943"/>
    <w:rsid w:val="00482ADC"/>
    <w:rsid w:val="00482B1F"/>
    <w:rsid w:val="00482BAD"/>
    <w:rsid w:val="00483D11"/>
    <w:rsid w:val="00483D20"/>
    <w:rsid w:val="0048406D"/>
    <w:rsid w:val="0048410E"/>
    <w:rsid w:val="00484C46"/>
    <w:rsid w:val="00485969"/>
    <w:rsid w:val="0048598C"/>
    <w:rsid w:val="00485E8A"/>
    <w:rsid w:val="0048620B"/>
    <w:rsid w:val="004862DE"/>
    <w:rsid w:val="00486CF2"/>
    <w:rsid w:val="00486EC5"/>
    <w:rsid w:val="00487442"/>
    <w:rsid w:val="00487BB8"/>
    <w:rsid w:val="00487F28"/>
    <w:rsid w:val="00490649"/>
    <w:rsid w:val="0049093B"/>
    <w:rsid w:val="00490E94"/>
    <w:rsid w:val="00490EE3"/>
    <w:rsid w:val="0049143D"/>
    <w:rsid w:val="004918A0"/>
    <w:rsid w:val="004924E5"/>
    <w:rsid w:val="00492619"/>
    <w:rsid w:val="0049349F"/>
    <w:rsid w:val="004935A4"/>
    <w:rsid w:val="00493D08"/>
    <w:rsid w:val="00494E75"/>
    <w:rsid w:val="00495071"/>
    <w:rsid w:val="00495227"/>
    <w:rsid w:val="004961DB"/>
    <w:rsid w:val="0049653E"/>
    <w:rsid w:val="00496BEF"/>
    <w:rsid w:val="0049792C"/>
    <w:rsid w:val="004A01E1"/>
    <w:rsid w:val="004A0E00"/>
    <w:rsid w:val="004A15F7"/>
    <w:rsid w:val="004A1600"/>
    <w:rsid w:val="004A1B20"/>
    <w:rsid w:val="004A201F"/>
    <w:rsid w:val="004A23B8"/>
    <w:rsid w:val="004A23C0"/>
    <w:rsid w:val="004A28D4"/>
    <w:rsid w:val="004A2908"/>
    <w:rsid w:val="004A2B3D"/>
    <w:rsid w:val="004A2BE1"/>
    <w:rsid w:val="004A2E44"/>
    <w:rsid w:val="004A30F7"/>
    <w:rsid w:val="004A366E"/>
    <w:rsid w:val="004A36C0"/>
    <w:rsid w:val="004A3AA3"/>
    <w:rsid w:val="004A4247"/>
    <w:rsid w:val="004A4635"/>
    <w:rsid w:val="004A4900"/>
    <w:rsid w:val="004A4A58"/>
    <w:rsid w:val="004A4D38"/>
    <w:rsid w:val="004A4E7E"/>
    <w:rsid w:val="004A4E95"/>
    <w:rsid w:val="004A5270"/>
    <w:rsid w:val="004A5667"/>
    <w:rsid w:val="004A57FC"/>
    <w:rsid w:val="004A6C10"/>
    <w:rsid w:val="004A705C"/>
    <w:rsid w:val="004A717D"/>
    <w:rsid w:val="004A7276"/>
    <w:rsid w:val="004A7EE7"/>
    <w:rsid w:val="004A7FB0"/>
    <w:rsid w:val="004B0706"/>
    <w:rsid w:val="004B0787"/>
    <w:rsid w:val="004B1313"/>
    <w:rsid w:val="004B169E"/>
    <w:rsid w:val="004B1B53"/>
    <w:rsid w:val="004B1C42"/>
    <w:rsid w:val="004B2700"/>
    <w:rsid w:val="004B2B31"/>
    <w:rsid w:val="004B2C33"/>
    <w:rsid w:val="004B2CDB"/>
    <w:rsid w:val="004B3C3F"/>
    <w:rsid w:val="004B45A2"/>
    <w:rsid w:val="004B4A0F"/>
    <w:rsid w:val="004B4AA2"/>
    <w:rsid w:val="004B4C67"/>
    <w:rsid w:val="004B50E0"/>
    <w:rsid w:val="004B55EC"/>
    <w:rsid w:val="004B6301"/>
    <w:rsid w:val="004B6FFB"/>
    <w:rsid w:val="004B795F"/>
    <w:rsid w:val="004B7BA5"/>
    <w:rsid w:val="004C0346"/>
    <w:rsid w:val="004C03CC"/>
    <w:rsid w:val="004C0B5B"/>
    <w:rsid w:val="004C0F99"/>
    <w:rsid w:val="004C130D"/>
    <w:rsid w:val="004C1624"/>
    <w:rsid w:val="004C2371"/>
    <w:rsid w:val="004C2C4E"/>
    <w:rsid w:val="004C2F01"/>
    <w:rsid w:val="004C3472"/>
    <w:rsid w:val="004C34E8"/>
    <w:rsid w:val="004C373A"/>
    <w:rsid w:val="004C3C51"/>
    <w:rsid w:val="004C4384"/>
    <w:rsid w:val="004C47FE"/>
    <w:rsid w:val="004C4BCE"/>
    <w:rsid w:val="004C4BF3"/>
    <w:rsid w:val="004C4F33"/>
    <w:rsid w:val="004C521E"/>
    <w:rsid w:val="004C5C61"/>
    <w:rsid w:val="004C5EF0"/>
    <w:rsid w:val="004C63D6"/>
    <w:rsid w:val="004C660B"/>
    <w:rsid w:val="004C6627"/>
    <w:rsid w:val="004C6915"/>
    <w:rsid w:val="004C6D25"/>
    <w:rsid w:val="004C730E"/>
    <w:rsid w:val="004C7739"/>
    <w:rsid w:val="004C7BDF"/>
    <w:rsid w:val="004D0200"/>
    <w:rsid w:val="004D0E42"/>
    <w:rsid w:val="004D171F"/>
    <w:rsid w:val="004D17C7"/>
    <w:rsid w:val="004D1A33"/>
    <w:rsid w:val="004D1D64"/>
    <w:rsid w:val="004D2474"/>
    <w:rsid w:val="004D24F2"/>
    <w:rsid w:val="004D27C4"/>
    <w:rsid w:val="004D2E1A"/>
    <w:rsid w:val="004D2E57"/>
    <w:rsid w:val="004D3251"/>
    <w:rsid w:val="004D3AA2"/>
    <w:rsid w:val="004D4968"/>
    <w:rsid w:val="004D4977"/>
    <w:rsid w:val="004D4A8A"/>
    <w:rsid w:val="004D4BEA"/>
    <w:rsid w:val="004D50CC"/>
    <w:rsid w:val="004D58D1"/>
    <w:rsid w:val="004D5F02"/>
    <w:rsid w:val="004D68C0"/>
    <w:rsid w:val="004D710C"/>
    <w:rsid w:val="004D7448"/>
    <w:rsid w:val="004E0033"/>
    <w:rsid w:val="004E03BE"/>
    <w:rsid w:val="004E08ED"/>
    <w:rsid w:val="004E0CD0"/>
    <w:rsid w:val="004E1260"/>
    <w:rsid w:val="004E1CBB"/>
    <w:rsid w:val="004E1D07"/>
    <w:rsid w:val="004E209D"/>
    <w:rsid w:val="004E21D3"/>
    <w:rsid w:val="004E2C41"/>
    <w:rsid w:val="004E2E33"/>
    <w:rsid w:val="004E2F51"/>
    <w:rsid w:val="004E2F60"/>
    <w:rsid w:val="004E3579"/>
    <w:rsid w:val="004E3892"/>
    <w:rsid w:val="004E3FD8"/>
    <w:rsid w:val="004E471C"/>
    <w:rsid w:val="004E53AE"/>
    <w:rsid w:val="004E5449"/>
    <w:rsid w:val="004E5C61"/>
    <w:rsid w:val="004E6158"/>
    <w:rsid w:val="004E6184"/>
    <w:rsid w:val="004E63C9"/>
    <w:rsid w:val="004E6CEA"/>
    <w:rsid w:val="004E7691"/>
    <w:rsid w:val="004E76A5"/>
    <w:rsid w:val="004E7B7F"/>
    <w:rsid w:val="004E7E45"/>
    <w:rsid w:val="004F01B4"/>
    <w:rsid w:val="004F020A"/>
    <w:rsid w:val="004F080C"/>
    <w:rsid w:val="004F0C82"/>
    <w:rsid w:val="004F133C"/>
    <w:rsid w:val="004F13D2"/>
    <w:rsid w:val="004F15ED"/>
    <w:rsid w:val="004F1A00"/>
    <w:rsid w:val="004F1D32"/>
    <w:rsid w:val="004F2267"/>
    <w:rsid w:val="004F2826"/>
    <w:rsid w:val="004F2AA6"/>
    <w:rsid w:val="004F2B9C"/>
    <w:rsid w:val="004F2CCE"/>
    <w:rsid w:val="004F2D47"/>
    <w:rsid w:val="004F33A9"/>
    <w:rsid w:val="004F359A"/>
    <w:rsid w:val="004F3DD1"/>
    <w:rsid w:val="004F40F1"/>
    <w:rsid w:val="004F4760"/>
    <w:rsid w:val="004F4E53"/>
    <w:rsid w:val="004F58AB"/>
    <w:rsid w:val="004F66FA"/>
    <w:rsid w:val="004F67A9"/>
    <w:rsid w:val="004F6AFE"/>
    <w:rsid w:val="004F6F20"/>
    <w:rsid w:val="004F7373"/>
    <w:rsid w:val="004F73A5"/>
    <w:rsid w:val="004F76A6"/>
    <w:rsid w:val="004F78C3"/>
    <w:rsid w:val="004F7C51"/>
    <w:rsid w:val="004F7CE6"/>
    <w:rsid w:val="004F7F1A"/>
    <w:rsid w:val="00500004"/>
    <w:rsid w:val="0050031C"/>
    <w:rsid w:val="005004F7"/>
    <w:rsid w:val="00500798"/>
    <w:rsid w:val="005007E7"/>
    <w:rsid w:val="00500A59"/>
    <w:rsid w:val="005012BB"/>
    <w:rsid w:val="0050132F"/>
    <w:rsid w:val="00501723"/>
    <w:rsid w:val="00501A8C"/>
    <w:rsid w:val="00501F0D"/>
    <w:rsid w:val="00502161"/>
    <w:rsid w:val="005029A2"/>
    <w:rsid w:val="00502FCA"/>
    <w:rsid w:val="005035E7"/>
    <w:rsid w:val="005038A7"/>
    <w:rsid w:val="00503C88"/>
    <w:rsid w:val="00503FAD"/>
    <w:rsid w:val="00504547"/>
    <w:rsid w:val="00504639"/>
    <w:rsid w:val="005050F8"/>
    <w:rsid w:val="00505A2A"/>
    <w:rsid w:val="00505E39"/>
    <w:rsid w:val="0050614B"/>
    <w:rsid w:val="00506571"/>
    <w:rsid w:val="00506A8D"/>
    <w:rsid w:val="00506C2E"/>
    <w:rsid w:val="005074C9"/>
    <w:rsid w:val="00507754"/>
    <w:rsid w:val="00507CAF"/>
    <w:rsid w:val="00510374"/>
    <w:rsid w:val="00510444"/>
    <w:rsid w:val="00510B25"/>
    <w:rsid w:val="00510FC0"/>
    <w:rsid w:val="00511E67"/>
    <w:rsid w:val="00512747"/>
    <w:rsid w:val="00513828"/>
    <w:rsid w:val="00513F8F"/>
    <w:rsid w:val="00514455"/>
    <w:rsid w:val="005147E7"/>
    <w:rsid w:val="00514882"/>
    <w:rsid w:val="005149A2"/>
    <w:rsid w:val="00514CEE"/>
    <w:rsid w:val="005150E4"/>
    <w:rsid w:val="00515907"/>
    <w:rsid w:val="00515E2B"/>
    <w:rsid w:val="00516B96"/>
    <w:rsid w:val="005173A4"/>
    <w:rsid w:val="0051770E"/>
    <w:rsid w:val="00517AC2"/>
    <w:rsid w:val="0052001B"/>
    <w:rsid w:val="005205C8"/>
    <w:rsid w:val="00521D65"/>
    <w:rsid w:val="005221A4"/>
    <w:rsid w:val="00523366"/>
    <w:rsid w:val="00523782"/>
    <w:rsid w:val="00523E18"/>
    <w:rsid w:val="00523F32"/>
    <w:rsid w:val="0052422C"/>
    <w:rsid w:val="005244D5"/>
    <w:rsid w:val="005248C4"/>
    <w:rsid w:val="00524AD1"/>
    <w:rsid w:val="00524E6A"/>
    <w:rsid w:val="005251DA"/>
    <w:rsid w:val="00525407"/>
    <w:rsid w:val="00525F16"/>
    <w:rsid w:val="00525F71"/>
    <w:rsid w:val="00526270"/>
    <w:rsid w:val="005269C2"/>
    <w:rsid w:val="00526C8A"/>
    <w:rsid w:val="00527489"/>
    <w:rsid w:val="0053012B"/>
    <w:rsid w:val="0053058D"/>
    <w:rsid w:val="00530AFD"/>
    <w:rsid w:val="00530F58"/>
    <w:rsid w:val="0053173A"/>
    <w:rsid w:val="00531824"/>
    <w:rsid w:val="00531AF4"/>
    <w:rsid w:val="00531E57"/>
    <w:rsid w:val="00531F71"/>
    <w:rsid w:val="0053217D"/>
    <w:rsid w:val="00532462"/>
    <w:rsid w:val="00532B16"/>
    <w:rsid w:val="00532C9D"/>
    <w:rsid w:val="00532DBB"/>
    <w:rsid w:val="00533215"/>
    <w:rsid w:val="005334E4"/>
    <w:rsid w:val="005338BD"/>
    <w:rsid w:val="0053394F"/>
    <w:rsid w:val="005347FB"/>
    <w:rsid w:val="005349EB"/>
    <w:rsid w:val="00534AA6"/>
    <w:rsid w:val="00534C83"/>
    <w:rsid w:val="00535A27"/>
    <w:rsid w:val="0053637E"/>
    <w:rsid w:val="00536918"/>
    <w:rsid w:val="00536AEE"/>
    <w:rsid w:val="00537BE9"/>
    <w:rsid w:val="00537E22"/>
    <w:rsid w:val="00540147"/>
    <w:rsid w:val="00540EB6"/>
    <w:rsid w:val="005417A0"/>
    <w:rsid w:val="00541E2B"/>
    <w:rsid w:val="005436D7"/>
    <w:rsid w:val="00543703"/>
    <w:rsid w:val="00543A66"/>
    <w:rsid w:val="00543A83"/>
    <w:rsid w:val="00544220"/>
    <w:rsid w:val="005444D2"/>
    <w:rsid w:val="00544C33"/>
    <w:rsid w:val="0054556F"/>
    <w:rsid w:val="00545C3D"/>
    <w:rsid w:val="00545E6A"/>
    <w:rsid w:val="00546310"/>
    <w:rsid w:val="00546738"/>
    <w:rsid w:val="005467D6"/>
    <w:rsid w:val="00546942"/>
    <w:rsid w:val="00547123"/>
    <w:rsid w:val="0054724A"/>
    <w:rsid w:val="005504D9"/>
    <w:rsid w:val="00550C80"/>
    <w:rsid w:val="00550D6F"/>
    <w:rsid w:val="00550E94"/>
    <w:rsid w:val="005511B1"/>
    <w:rsid w:val="00551E1E"/>
    <w:rsid w:val="00551E52"/>
    <w:rsid w:val="00552038"/>
    <w:rsid w:val="0055233E"/>
    <w:rsid w:val="00552569"/>
    <w:rsid w:val="005526F2"/>
    <w:rsid w:val="00552FF4"/>
    <w:rsid w:val="0055410A"/>
    <w:rsid w:val="005547CB"/>
    <w:rsid w:val="00554DF7"/>
    <w:rsid w:val="00555675"/>
    <w:rsid w:val="00555713"/>
    <w:rsid w:val="00555772"/>
    <w:rsid w:val="00555D6F"/>
    <w:rsid w:val="00555DC4"/>
    <w:rsid w:val="00556256"/>
    <w:rsid w:val="00556680"/>
    <w:rsid w:val="005567AA"/>
    <w:rsid w:val="005567BF"/>
    <w:rsid w:val="0055696A"/>
    <w:rsid w:val="005569D2"/>
    <w:rsid w:val="005570E7"/>
    <w:rsid w:val="0055718D"/>
    <w:rsid w:val="00557464"/>
    <w:rsid w:val="0055771C"/>
    <w:rsid w:val="00557755"/>
    <w:rsid w:val="00557CAB"/>
    <w:rsid w:val="00560AC9"/>
    <w:rsid w:val="00560DDA"/>
    <w:rsid w:val="00561250"/>
    <w:rsid w:val="0056134D"/>
    <w:rsid w:val="0056165D"/>
    <w:rsid w:val="005617E8"/>
    <w:rsid w:val="00561A95"/>
    <w:rsid w:val="00561BF6"/>
    <w:rsid w:val="00561E4A"/>
    <w:rsid w:val="00562CDC"/>
    <w:rsid w:val="00563855"/>
    <w:rsid w:val="00563FD2"/>
    <w:rsid w:val="0056434D"/>
    <w:rsid w:val="00565679"/>
    <w:rsid w:val="0056719E"/>
    <w:rsid w:val="005701C5"/>
    <w:rsid w:val="005703E3"/>
    <w:rsid w:val="0057054C"/>
    <w:rsid w:val="005706C1"/>
    <w:rsid w:val="00570825"/>
    <w:rsid w:val="005708C3"/>
    <w:rsid w:val="005708C6"/>
    <w:rsid w:val="00570C83"/>
    <w:rsid w:val="00571358"/>
    <w:rsid w:val="00571382"/>
    <w:rsid w:val="00572583"/>
    <w:rsid w:val="00572643"/>
    <w:rsid w:val="00572E58"/>
    <w:rsid w:val="00572F26"/>
    <w:rsid w:val="005730FF"/>
    <w:rsid w:val="0057380A"/>
    <w:rsid w:val="00573948"/>
    <w:rsid w:val="00573BB0"/>
    <w:rsid w:val="00573D2B"/>
    <w:rsid w:val="00573F24"/>
    <w:rsid w:val="00574167"/>
    <w:rsid w:val="00574886"/>
    <w:rsid w:val="00574B86"/>
    <w:rsid w:val="005753DB"/>
    <w:rsid w:val="005758BA"/>
    <w:rsid w:val="00575E27"/>
    <w:rsid w:val="00575EC1"/>
    <w:rsid w:val="00576A37"/>
    <w:rsid w:val="00576FC7"/>
    <w:rsid w:val="00577368"/>
    <w:rsid w:val="005777AC"/>
    <w:rsid w:val="00577EB4"/>
    <w:rsid w:val="00577F3D"/>
    <w:rsid w:val="005809EB"/>
    <w:rsid w:val="00580E45"/>
    <w:rsid w:val="005815D2"/>
    <w:rsid w:val="005818D4"/>
    <w:rsid w:val="005819D7"/>
    <w:rsid w:val="00581F00"/>
    <w:rsid w:val="00581F40"/>
    <w:rsid w:val="005829CC"/>
    <w:rsid w:val="00582E3D"/>
    <w:rsid w:val="00583147"/>
    <w:rsid w:val="005836D0"/>
    <w:rsid w:val="00583C6C"/>
    <w:rsid w:val="00583E78"/>
    <w:rsid w:val="00584496"/>
    <w:rsid w:val="00585932"/>
    <w:rsid w:val="00585C3A"/>
    <w:rsid w:val="0058628A"/>
    <w:rsid w:val="005863AF"/>
    <w:rsid w:val="00586897"/>
    <w:rsid w:val="00586F36"/>
    <w:rsid w:val="00587117"/>
    <w:rsid w:val="0058759B"/>
    <w:rsid w:val="0058764D"/>
    <w:rsid w:val="00590203"/>
    <w:rsid w:val="00590BF6"/>
    <w:rsid w:val="00591777"/>
    <w:rsid w:val="00591B9C"/>
    <w:rsid w:val="00591C0D"/>
    <w:rsid w:val="00592160"/>
    <w:rsid w:val="005923C9"/>
    <w:rsid w:val="0059284F"/>
    <w:rsid w:val="00594131"/>
    <w:rsid w:val="005943C6"/>
    <w:rsid w:val="0059486D"/>
    <w:rsid w:val="005954F2"/>
    <w:rsid w:val="00595777"/>
    <w:rsid w:val="00595E99"/>
    <w:rsid w:val="00596308"/>
    <w:rsid w:val="005968C4"/>
    <w:rsid w:val="005968F0"/>
    <w:rsid w:val="00596A56"/>
    <w:rsid w:val="0059715B"/>
    <w:rsid w:val="005973C7"/>
    <w:rsid w:val="00597605"/>
    <w:rsid w:val="00597A36"/>
    <w:rsid w:val="00597E86"/>
    <w:rsid w:val="005A05C6"/>
    <w:rsid w:val="005A05DF"/>
    <w:rsid w:val="005A0753"/>
    <w:rsid w:val="005A0CB6"/>
    <w:rsid w:val="005A1D03"/>
    <w:rsid w:val="005A2229"/>
    <w:rsid w:val="005A24DB"/>
    <w:rsid w:val="005A320D"/>
    <w:rsid w:val="005A36E3"/>
    <w:rsid w:val="005A3A31"/>
    <w:rsid w:val="005A3B1E"/>
    <w:rsid w:val="005A40D5"/>
    <w:rsid w:val="005A4999"/>
    <w:rsid w:val="005A4E38"/>
    <w:rsid w:val="005A50CE"/>
    <w:rsid w:val="005A588D"/>
    <w:rsid w:val="005A59CF"/>
    <w:rsid w:val="005A6A3A"/>
    <w:rsid w:val="005A6FA1"/>
    <w:rsid w:val="005A7F72"/>
    <w:rsid w:val="005B2D4D"/>
    <w:rsid w:val="005B2EB8"/>
    <w:rsid w:val="005B355C"/>
    <w:rsid w:val="005B3C58"/>
    <w:rsid w:val="005B3C7C"/>
    <w:rsid w:val="005B4911"/>
    <w:rsid w:val="005B4C5C"/>
    <w:rsid w:val="005B4E3D"/>
    <w:rsid w:val="005B4E83"/>
    <w:rsid w:val="005B541A"/>
    <w:rsid w:val="005B5425"/>
    <w:rsid w:val="005B54FE"/>
    <w:rsid w:val="005B5A55"/>
    <w:rsid w:val="005B6FAE"/>
    <w:rsid w:val="005B703E"/>
    <w:rsid w:val="005B70E8"/>
    <w:rsid w:val="005B7824"/>
    <w:rsid w:val="005C0625"/>
    <w:rsid w:val="005C0904"/>
    <w:rsid w:val="005C09BF"/>
    <w:rsid w:val="005C0D61"/>
    <w:rsid w:val="005C0DDE"/>
    <w:rsid w:val="005C11DA"/>
    <w:rsid w:val="005C1225"/>
    <w:rsid w:val="005C132F"/>
    <w:rsid w:val="005C14CC"/>
    <w:rsid w:val="005C1752"/>
    <w:rsid w:val="005C2144"/>
    <w:rsid w:val="005C376D"/>
    <w:rsid w:val="005C3A65"/>
    <w:rsid w:val="005C3CDF"/>
    <w:rsid w:val="005C4B4D"/>
    <w:rsid w:val="005C4DE3"/>
    <w:rsid w:val="005C5379"/>
    <w:rsid w:val="005C5849"/>
    <w:rsid w:val="005C7340"/>
    <w:rsid w:val="005C7A54"/>
    <w:rsid w:val="005C7CAD"/>
    <w:rsid w:val="005C7EF8"/>
    <w:rsid w:val="005D0102"/>
    <w:rsid w:val="005D02FA"/>
    <w:rsid w:val="005D047B"/>
    <w:rsid w:val="005D0790"/>
    <w:rsid w:val="005D20FC"/>
    <w:rsid w:val="005D241F"/>
    <w:rsid w:val="005D24A2"/>
    <w:rsid w:val="005D26D7"/>
    <w:rsid w:val="005D2A49"/>
    <w:rsid w:val="005D2B7E"/>
    <w:rsid w:val="005D2EE8"/>
    <w:rsid w:val="005D31D3"/>
    <w:rsid w:val="005D3D8E"/>
    <w:rsid w:val="005D4764"/>
    <w:rsid w:val="005D5499"/>
    <w:rsid w:val="005D54D6"/>
    <w:rsid w:val="005D576B"/>
    <w:rsid w:val="005D594D"/>
    <w:rsid w:val="005D5E46"/>
    <w:rsid w:val="005D609E"/>
    <w:rsid w:val="005D64A5"/>
    <w:rsid w:val="005D6929"/>
    <w:rsid w:val="005D6B30"/>
    <w:rsid w:val="005D6E1C"/>
    <w:rsid w:val="005D707C"/>
    <w:rsid w:val="005D7741"/>
    <w:rsid w:val="005D7E04"/>
    <w:rsid w:val="005E0082"/>
    <w:rsid w:val="005E1385"/>
    <w:rsid w:val="005E1393"/>
    <w:rsid w:val="005E1A58"/>
    <w:rsid w:val="005E1C06"/>
    <w:rsid w:val="005E2E2C"/>
    <w:rsid w:val="005E35FD"/>
    <w:rsid w:val="005E383F"/>
    <w:rsid w:val="005E48F7"/>
    <w:rsid w:val="005E4F80"/>
    <w:rsid w:val="005E4FBD"/>
    <w:rsid w:val="005E5009"/>
    <w:rsid w:val="005E5563"/>
    <w:rsid w:val="005E580A"/>
    <w:rsid w:val="005E6620"/>
    <w:rsid w:val="005E66F1"/>
    <w:rsid w:val="005E6888"/>
    <w:rsid w:val="005E6AFB"/>
    <w:rsid w:val="005E7698"/>
    <w:rsid w:val="005F031E"/>
    <w:rsid w:val="005F0B4C"/>
    <w:rsid w:val="005F0B53"/>
    <w:rsid w:val="005F0C46"/>
    <w:rsid w:val="005F1FE4"/>
    <w:rsid w:val="005F327D"/>
    <w:rsid w:val="005F369B"/>
    <w:rsid w:val="005F39EA"/>
    <w:rsid w:val="005F3F7F"/>
    <w:rsid w:val="005F40E5"/>
    <w:rsid w:val="005F46D9"/>
    <w:rsid w:val="005F4950"/>
    <w:rsid w:val="005F4E5B"/>
    <w:rsid w:val="005F509E"/>
    <w:rsid w:val="005F660A"/>
    <w:rsid w:val="005F6697"/>
    <w:rsid w:val="005F6F9C"/>
    <w:rsid w:val="005F6FFC"/>
    <w:rsid w:val="005F7F11"/>
    <w:rsid w:val="006004DE"/>
    <w:rsid w:val="00601072"/>
    <w:rsid w:val="0060144E"/>
    <w:rsid w:val="00601754"/>
    <w:rsid w:val="00601D4D"/>
    <w:rsid w:val="00601FCD"/>
    <w:rsid w:val="00602354"/>
    <w:rsid w:val="0060254B"/>
    <w:rsid w:val="0060268D"/>
    <w:rsid w:val="006039C5"/>
    <w:rsid w:val="00603B1B"/>
    <w:rsid w:val="00604148"/>
    <w:rsid w:val="006043D7"/>
    <w:rsid w:val="00604594"/>
    <w:rsid w:val="00604708"/>
    <w:rsid w:val="00604AAE"/>
    <w:rsid w:val="00604CFF"/>
    <w:rsid w:val="00605207"/>
    <w:rsid w:val="00605399"/>
    <w:rsid w:val="006054EE"/>
    <w:rsid w:val="0060591D"/>
    <w:rsid w:val="006059EC"/>
    <w:rsid w:val="00605B5D"/>
    <w:rsid w:val="00607039"/>
    <w:rsid w:val="006074B1"/>
    <w:rsid w:val="006079D8"/>
    <w:rsid w:val="00607ADE"/>
    <w:rsid w:val="00607E68"/>
    <w:rsid w:val="006102C6"/>
    <w:rsid w:val="006103F0"/>
    <w:rsid w:val="006113A9"/>
    <w:rsid w:val="00612C73"/>
    <w:rsid w:val="00613036"/>
    <w:rsid w:val="006134CE"/>
    <w:rsid w:val="006138D8"/>
    <w:rsid w:val="00614064"/>
    <w:rsid w:val="006141D8"/>
    <w:rsid w:val="00614CB4"/>
    <w:rsid w:val="00614D1E"/>
    <w:rsid w:val="0061524B"/>
    <w:rsid w:val="0061565F"/>
    <w:rsid w:val="00615BDB"/>
    <w:rsid w:val="00616885"/>
    <w:rsid w:val="00616E19"/>
    <w:rsid w:val="0061717F"/>
    <w:rsid w:val="006171DC"/>
    <w:rsid w:val="006175CF"/>
    <w:rsid w:val="006201A2"/>
    <w:rsid w:val="00620254"/>
    <w:rsid w:val="00620686"/>
    <w:rsid w:val="006209E8"/>
    <w:rsid w:val="00621B6A"/>
    <w:rsid w:val="00621C0B"/>
    <w:rsid w:val="00621C64"/>
    <w:rsid w:val="00621C72"/>
    <w:rsid w:val="00621CAD"/>
    <w:rsid w:val="0062286B"/>
    <w:rsid w:val="00623081"/>
    <w:rsid w:val="00623427"/>
    <w:rsid w:val="00623EF3"/>
    <w:rsid w:val="00624AFA"/>
    <w:rsid w:val="00624C6E"/>
    <w:rsid w:val="00624FB3"/>
    <w:rsid w:val="00625B24"/>
    <w:rsid w:val="0062657C"/>
    <w:rsid w:val="00626C25"/>
    <w:rsid w:val="00626E64"/>
    <w:rsid w:val="00627BA3"/>
    <w:rsid w:val="00627C39"/>
    <w:rsid w:val="00627E44"/>
    <w:rsid w:val="006300D7"/>
    <w:rsid w:val="00631007"/>
    <w:rsid w:val="00631826"/>
    <w:rsid w:val="00632507"/>
    <w:rsid w:val="006326BC"/>
    <w:rsid w:val="00632927"/>
    <w:rsid w:val="00632A0E"/>
    <w:rsid w:val="00632A4C"/>
    <w:rsid w:val="00633951"/>
    <w:rsid w:val="00633965"/>
    <w:rsid w:val="00633B5E"/>
    <w:rsid w:val="00633B75"/>
    <w:rsid w:val="00633C0A"/>
    <w:rsid w:val="00633D62"/>
    <w:rsid w:val="0063405E"/>
    <w:rsid w:val="006341AD"/>
    <w:rsid w:val="006347F5"/>
    <w:rsid w:val="00635EDC"/>
    <w:rsid w:val="00635F56"/>
    <w:rsid w:val="00636094"/>
    <w:rsid w:val="0063681F"/>
    <w:rsid w:val="00636A76"/>
    <w:rsid w:val="006373C7"/>
    <w:rsid w:val="006374F0"/>
    <w:rsid w:val="00637E00"/>
    <w:rsid w:val="006401C6"/>
    <w:rsid w:val="00640207"/>
    <w:rsid w:val="00640222"/>
    <w:rsid w:val="00640529"/>
    <w:rsid w:val="006409F3"/>
    <w:rsid w:val="00641061"/>
    <w:rsid w:val="006419ED"/>
    <w:rsid w:val="00642D10"/>
    <w:rsid w:val="00643769"/>
    <w:rsid w:val="006437A9"/>
    <w:rsid w:val="00643973"/>
    <w:rsid w:val="00644200"/>
    <w:rsid w:val="0064428B"/>
    <w:rsid w:val="00644511"/>
    <w:rsid w:val="0064486C"/>
    <w:rsid w:val="00644E60"/>
    <w:rsid w:val="006457B7"/>
    <w:rsid w:val="00647CB3"/>
    <w:rsid w:val="00647D60"/>
    <w:rsid w:val="00650150"/>
    <w:rsid w:val="00650854"/>
    <w:rsid w:val="00650CF1"/>
    <w:rsid w:val="00650D1E"/>
    <w:rsid w:val="00650EB8"/>
    <w:rsid w:val="00650F7C"/>
    <w:rsid w:val="00650FBE"/>
    <w:rsid w:val="006513D5"/>
    <w:rsid w:val="006518B1"/>
    <w:rsid w:val="00651AD3"/>
    <w:rsid w:val="00651FA0"/>
    <w:rsid w:val="00652BB4"/>
    <w:rsid w:val="00653273"/>
    <w:rsid w:val="00654346"/>
    <w:rsid w:val="006544F6"/>
    <w:rsid w:val="00654B42"/>
    <w:rsid w:val="00654C81"/>
    <w:rsid w:val="00655070"/>
    <w:rsid w:val="00655223"/>
    <w:rsid w:val="00655780"/>
    <w:rsid w:val="0065594D"/>
    <w:rsid w:val="006561FF"/>
    <w:rsid w:val="00656D6F"/>
    <w:rsid w:val="00657005"/>
    <w:rsid w:val="006578D9"/>
    <w:rsid w:val="00657F67"/>
    <w:rsid w:val="006601F9"/>
    <w:rsid w:val="006602D1"/>
    <w:rsid w:val="006605DC"/>
    <w:rsid w:val="00661636"/>
    <w:rsid w:val="00661CC2"/>
    <w:rsid w:val="00662166"/>
    <w:rsid w:val="00662DBF"/>
    <w:rsid w:val="00662FA2"/>
    <w:rsid w:val="006635DC"/>
    <w:rsid w:val="00663908"/>
    <w:rsid w:val="0066402E"/>
    <w:rsid w:val="006646F4"/>
    <w:rsid w:val="00665229"/>
    <w:rsid w:val="00665316"/>
    <w:rsid w:val="006654E8"/>
    <w:rsid w:val="0066568F"/>
    <w:rsid w:val="00665CCE"/>
    <w:rsid w:val="006672FC"/>
    <w:rsid w:val="00667A27"/>
    <w:rsid w:val="006704BF"/>
    <w:rsid w:val="00670AD6"/>
    <w:rsid w:val="00670ECD"/>
    <w:rsid w:val="00671C8F"/>
    <w:rsid w:val="00672966"/>
    <w:rsid w:val="006729A2"/>
    <w:rsid w:val="00672F44"/>
    <w:rsid w:val="0067330E"/>
    <w:rsid w:val="006735BC"/>
    <w:rsid w:val="006737DD"/>
    <w:rsid w:val="00673BDE"/>
    <w:rsid w:val="00673EB7"/>
    <w:rsid w:val="00673FBF"/>
    <w:rsid w:val="00674460"/>
    <w:rsid w:val="0067517B"/>
    <w:rsid w:val="00675652"/>
    <w:rsid w:val="00675750"/>
    <w:rsid w:val="006757DC"/>
    <w:rsid w:val="006767B8"/>
    <w:rsid w:val="00677725"/>
    <w:rsid w:val="0068013A"/>
    <w:rsid w:val="00680A97"/>
    <w:rsid w:val="00680F30"/>
    <w:rsid w:val="00680F81"/>
    <w:rsid w:val="0068102D"/>
    <w:rsid w:val="006819F6"/>
    <w:rsid w:val="0068226B"/>
    <w:rsid w:val="00682318"/>
    <w:rsid w:val="00682A4A"/>
    <w:rsid w:val="00682ED3"/>
    <w:rsid w:val="00683D7F"/>
    <w:rsid w:val="00684258"/>
    <w:rsid w:val="00685725"/>
    <w:rsid w:val="00685D3B"/>
    <w:rsid w:val="0068623E"/>
    <w:rsid w:val="00686366"/>
    <w:rsid w:val="0068653A"/>
    <w:rsid w:val="0068673B"/>
    <w:rsid w:val="0068721F"/>
    <w:rsid w:val="00690D12"/>
    <w:rsid w:val="00690F0E"/>
    <w:rsid w:val="006919C5"/>
    <w:rsid w:val="00691D43"/>
    <w:rsid w:val="00692602"/>
    <w:rsid w:val="00692799"/>
    <w:rsid w:val="006927F0"/>
    <w:rsid w:val="00692979"/>
    <w:rsid w:val="00692A0D"/>
    <w:rsid w:val="00693077"/>
    <w:rsid w:val="00693295"/>
    <w:rsid w:val="00693CA1"/>
    <w:rsid w:val="006943ED"/>
    <w:rsid w:val="0069447C"/>
    <w:rsid w:val="006949AD"/>
    <w:rsid w:val="006953A6"/>
    <w:rsid w:val="00695E95"/>
    <w:rsid w:val="00696244"/>
    <w:rsid w:val="006969D6"/>
    <w:rsid w:val="0069755C"/>
    <w:rsid w:val="006979DC"/>
    <w:rsid w:val="00697C2C"/>
    <w:rsid w:val="006A05EF"/>
    <w:rsid w:val="006A0942"/>
    <w:rsid w:val="006A18CF"/>
    <w:rsid w:val="006A18DD"/>
    <w:rsid w:val="006A2347"/>
    <w:rsid w:val="006A24B3"/>
    <w:rsid w:val="006A2D0E"/>
    <w:rsid w:val="006A2E66"/>
    <w:rsid w:val="006A3227"/>
    <w:rsid w:val="006A3396"/>
    <w:rsid w:val="006A3574"/>
    <w:rsid w:val="006A3F94"/>
    <w:rsid w:val="006A4113"/>
    <w:rsid w:val="006A457C"/>
    <w:rsid w:val="006A4584"/>
    <w:rsid w:val="006A484F"/>
    <w:rsid w:val="006A49B5"/>
    <w:rsid w:val="006A5185"/>
    <w:rsid w:val="006A5A45"/>
    <w:rsid w:val="006A5CA3"/>
    <w:rsid w:val="006A5E26"/>
    <w:rsid w:val="006A6725"/>
    <w:rsid w:val="006A6B69"/>
    <w:rsid w:val="006A7574"/>
    <w:rsid w:val="006A78AF"/>
    <w:rsid w:val="006A7BF2"/>
    <w:rsid w:val="006A7C40"/>
    <w:rsid w:val="006A7FDD"/>
    <w:rsid w:val="006B0489"/>
    <w:rsid w:val="006B0C66"/>
    <w:rsid w:val="006B14F4"/>
    <w:rsid w:val="006B163E"/>
    <w:rsid w:val="006B166D"/>
    <w:rsid w:val="006B18B8"/>
    <w:rsid w:val="006B19B2"/>
    <w:rsid w:val="006B1DA2"/>
    <w:rsid w:val="006B1F5F"/>
    <w:rsid w:val="006B20F8"/>
    <w:rsid w:val="006B21E9"/>
    <w:rsid w:val="006B242D"/>
    <w:rsid w:val="006B393F"/>
    <w:rsid w:val="006B3E55"/>
    <w:rsid w:val="006B4D4E"/>
    <w:rsid w:val="006B6AD0"/>
    <w:rsid w:val="006B6BA3"/>
    <w:rsid w:val="006B6C95"/>
    <w:rsid w:val="006B725C"/>
    <w:rsid w:val="006B7864"/>
    <w:rsid w:val="006B789D"/>
    <w:rsid w:val="006C03B2"/>
    <w:rsid w:val="006C09DD"/>
    <w:rsid w:val="006C0A1A"/>
    <w:rsid w:val="006C1B3F"/>
    <w:rsid w:val="006C375B"/>
    <w:rsid w:val="006C377A"/>
    <w:rsid w:val="006C3F40"/>
    <w:rsid w:val="006C44D3"/>
    <w:rsid w:val="006C45C1"/>
    <w:rsid w:val="006C4B0F"/>
    <w:rsid w:val="006C4B11"/>
    <w:rsid w:val="006C4D69"/>
    <w:rsid w:val="006C50C3"/>
    <w:rsid w:val="006C5215"/>
    <w:rsid w:val="006C566C"/>
    <w:rsid w:val="006C57EC"/>
    <w:rsid w:val="006C5A4C"/>
    <w:rsid w:val="006C5C20"/>
    <w:rsid w:val="006C5FF1"/>
    <w:rsid w:val="006C6287"/>
    <w:rsid w:val="006C677C"/>
    <w:rsid w:val="006C6E92"/>
    <w:rsid w:val="006C75C9"/>
    <w:rsid w:val="006D0233"/>
    <w:rsid w:val="006D03CD"/>
    <w:rsid w:val="006D0A70"/>
    <w:rsid w:val="006D0AD9"/>
    <w:rsid w:val="006D0DED"/>
    <w:rsid w:val="006D19ED"/>
    <w:rsid w:val="006D1A23"/>
    <w:rsid w:val="006D1F1A"/>
    <w:rsid w:val="006D21FF"/>
    <w:rsid w:val="006D2627"/>
    <w:rsid w:val="006D31AF"/>
    <w:rsid w:val="006D31DD"/>
    <w:rsid w:val="006D492A"/>
    <w:rsid w:val="006D493C"/>
    <w:rsid w:val="006D4F72"/>
    <w:rsid w:val="006D53E3"/>
    <w:rsid w:val="006D59BF"/>
    <w:rsid w:val="006D5AE7"/>
    <w:rsid w:val="006D5EC2"/>
    <w:rsid w:val="006D5FEF"/>
    <w:rsid w:val="006D615D"/>
    <w:rsid w:val="006D7598"/>
    <w:rsid w:val="006D7B93"/>
    <w:rsid w:val="006D7DAD"/>
    <w:rsid w:val="006E0B16"/>
    <w:rsid w:val="006E0E60"/>
    <w:rsid w:val="006E0ED0"/>
    <w:rsid w:val="006E176F"/>
    <w:rsid w:val="006E1B3E"/>
    <w:rsid w:val="006E22CC"/>
    <w:rsid w:val="006E2AA6"/>
    <w:rsid w:val="006E3D3A"/>
    <w:rsid w:val="006E459B"/>
    <w:rsid w:val="006E512D"/>
    <w:rsid w:val="006E5151"/>
    <w:rsid w:val="006E54EC"/>
    <w:rsid w:val="006E554E"/>
    <w:rsid w:val="006E6A05"/>
    <w:rsid w:val="006E6DA9"/>
    <w:rsid w:val="006E6F03"/>
    <w:rsid w:val="006E71A8"/>
    <w:rsid w:val="006E7320"/>
    <w:rsid w:val="006E7496"/>
    <w:rsid w:val="006E792F"/>
    <w:rsid w:val="006E7969"/>
    <w:rsid w:val="006E7E49"/>
    <w:rsid w:val="006E7F71"/>
    <w:rsid w:val="006F05C2"/>
    <w:rsid w:val="006F090B"/>
    <w:rsid w:val="006F0C12"/>
    <w:rsid w:val="006F0EB1"/>
    <w:rsid w:val="006F1008"/>
    <w:rsid w:val="006F1D86"/>
    <w:rsid w:val="006F22CB"/>
    <w:rsid w:val="006F291E"/>
    <w:rsid w:val="006F2E21"/>
    <w:rsid w:val="006F3052"/>
    <w:rsid w:val="006F314D"/>
    <w:rsid w:val="006F3738"/>
    <w:rsid w:val="006F3B01"/>
    <w:rsid w:val="006F3BDF"/>
    <w:rsid w:val="006F4072"/>
    <w:rsid w:val="006F4189"/>
    <w:rsid w:val="006F4A19"/>
    <w:rsid w:val="006F557B"/>
    <w:rsid w:val="006F5B41"/>
    <w:rsid w:val="006F6689"/>
    <w:rsid w:val="006F6740"/>
    <w:rsid w:val="006F746D"/>
    <w:rsid w:val="006F7A92"/>
    <w:rsid w:val="006F7C53"/>
    <w:rsid w:val="006F7E42"/>
    <w:rsid w:val="00700042"/>
    <w:rsid w:val="0070023A"/>
    <w:rsid w:val="007017EA"/>
    <w:rsid w:val="0070181F"/>
    <w:rsid w:val="0070193E"/>
    <w:rsid w:val="00701B27"/>
    <w:rsid w:val="00702BFC"/>
    <w:rsid w:val="007034BC"/>
    <w:rsid w:val="007035F6"/>
    <w:rsid w:val="007036E5"/>
    <w:rsid w:val="007047A7"/>
    <w:rsid w:val="00704A33"/>
    <w:rsid w:val="00704DEB"/>
    <w:rsid w:val="00705584"/>
    <w:rsid w:val="00705E96"/>
    <w:rsid w:val="00706E08"/>
    <w:rsid w:val="0070711F"/>
    <w:rsid w:val="0070743B"/>
    <w:rsid w:val="007101EE"/>
    <w:rsid w:val="00710994"/>
    <w:rsid w:val="007109CD"/>
    <w:rsid w:val="00710A3E"/>
    <w:rsid w:val="00710D33"/>
    <w:rsid w:val="007110FE"/>
    <w:rsid w:val="00711760"/>
    <w:rsid w:val="007117D6"/>
    <w:rsid w:val="0071196B"/>
    <w:rsid w:val="00711A0F"/>
    <w:rsid w:val="00711AE4"/>
    <w:rsid w:val="00711D10"/>
    <w:rsid w:val="00711D73"/>
    <w:rsid w:val="00711E0C"/>
    <w:rsid w:val="00712527"/>
    <w:rsid w:val="00712A0F"/>
    <w:rsid w:val="00712C53"/>
    <w:rsid w:val="00712FDB"/>
    <w:rsid w:val="0071374D"/>
    <w:rsid w:val="00714312"/>
    <w:rsid w:val="00714722"/>
    <w:rsid w:val="00714B16"/>
    <w:rsid w:val="00714D6A"/>
    <w:rsid w:val="00715F19"/>
    <w:rsid w:val="00715F49"/>
    <w:rsid w:val="007162F2"/>
    <w:rsid w:val="007163BF"/>
    <w:rsid w:val="0071649C"/>
    <w:rsid w:val="00716F8C"/>
    <w:rsid w:val="00716FC0"/>
    <w:rsid w:val="00717267"/>
    <w:rsid w:val="00717505"/>
    <w:rsid w:val="007178EE"/>
    <w:rsid w:val="00717B0A"/>
    <w:rsid w:val="00720759"/>
    <w:rsid w:val="00720BD4"/>
    <w:rsid w:val="007215A9"/>
    <w:rsid w:val="007218A9"/>
    <w:rsid w:val="0072190B"/>
    <w:rsid w:val="00721E1D"/>
    <w:rsid w:val="00722B72"/>
    <w:rsid w:val="00723701"/>
    <w:rsid w:val="00723EC3"/>
    <w:rsid w:val="00724426"/>
    <w:rsid w:val="00725068"/>
    <w:rsid w:val="007254B1"/>
    <w:rsid w:val="0072560E"/>
    <w:rsid w:val="00725CB6"/>
    <w:rsid w:val="00725D75"/>
    <w:rsid w:val="0072602E"/>
    <w:rsid w:val="00726281"/>
    <w:rsid w:val="0072665F"/>
    <w:rsid w:val="00727E9F"/>
    <w:rsid w:val="00730302"/>
    <w:rsid w:val="0073128B"/>
    <w:rsid w:val="0073171A"/>
    <w:rsid w:val="00731A41"/>
    <w:rsid w:val="00731D37"/>
    <w:rsid w:val="00731E4B"/>
    <w:rsid w:val="00732321"/>
    <w:rsid w:val="00733315"/>
    <w:rsid w:val="00733858"/>
    <w:rsid w:val="00733A74"/>
    <w:rsid w:val="00733A80"/>
    <w:rsid w:val="00733AA9"/>
    <w:rsid w:val="00733BCB"/>
    <w:rsid w:val="00733F4E"/>
    <w:rsid w:val="0073497A"/>
    <w:rsid w:val="007356D0"/>
    <w:rsid w:val="0073637C"/>
    <w:rsid w:val="00736D7B"/>
    <w:rsid w:val="00737518"/>
    <w:rsid w:val="007377ED"/>
    <w:rsid w:val="007379C8"/>
    <w:rsid w:val="00740698"/>
    <w:rsid w:val="007406C0"/>
    <w:rsid w:val="00740AC1"/>
    <w:rsid w:val="00740CD3"/>
    <w:rsid w:val="0074108B"/>
    <w:rsid w:val="007420C9"/>
    <w:rsid w:val="00742235"/>
    <w:rsid w:val="00742695"/>
    <w:rsid w:val="00742A51"/>
    <w:rsid w:val="00742BFB"/>
    <w:rsid w:val="00742EC0"/>
    <w:rsid w:val="00743757"/>
    <w:rsid w:val="00743867"/>
    <w:rsid w:val="00744055"/>
    <w:rsid w:val="00744FB1"/>
    <w:rsid w:val="0074576E"/>
    <w:rsid w:val="00745EBB"/>
    <w:rsid w:val="00746167"/>
    <w:rsid w:val="00746199"/>
    <w:rsid w:val="0074644A"/>
    <w:rsid w:val="00747446"/>
    <w:rsid w:val="00747BD8"/>
    <w:rsid w:val="00747E09"/>
    <w:rsid w:val="00747F05"/>
    <w:rsid w:val="0075038A"/>
    <w:rsid w:val="007509F9"/>
    <w:rsid w:val="007515C8"/>
    <w:rsid w:val="007517D1"/>
    <w:rsid w:val="00751F76"/>
    <w:rsid w:val="00752497"/>
    <w:rsid w:val="0075288B"/>
    <w:rsid w:val="00752FE7"/>
    <w:rsid w:val="00753639"/>
    <w:rsid w:val="007536BB"/>
    <w:rsid w:val="00753992"/>
    <w:rsid w:val="00753B9D"/>
    <w:rsid w:val="00753F01"/>
    <w:rsid w:val="0075412E"/>
    <w:rsid w:val="00754D64"/>
    <w:rsid w:val="00755B06"/>
    <w:rsid w:val="00755E06"/>
    <w:rsid w:val="007564B4"/>
    <w:rsid w:val="007565E2"/>
    <w:rsid w:val="007570A3"/>
    <w:rsid w:val="007572E9"/>
    <w:rsid w:val="00757495"/>
    <w:rsid w:val="00757A61"/>
    <w:rsid w:val="00757CD9"/>
    <w:rsid w:val="00757D4D"/>
    <w:rsid w:val="00757E8E"/>
    <w:rsid w:val="00757FE8"/>
    <w:rsid w:val="007600CF"/>
    <w:rsid w:val="007604E2"/>
    <w:rsid w:val="00760756"/>
    <w:rsid w:val="00760D79"/>
    <w:rsid w:val="00760E75"/>
    <w:rsid w:val="007613AF"/>
    <w:rsid w:val="007619FB"/>
    <w:rsid w:val="0076200C"/>
    <w:rsid w:val="007624B9"/>
    <w:rsid w:val="00762924"/>
    <w:rsid w:val="0076295C"/>
    <w:rsid w:val="00763055"/>
    <w:rsid w:val="0076375B"/>
    <w:rsid w:val="00763D32"/>
    <w:rsid w:val="00764E4E"/>
    <w:rsid w:val="00764EB8"/>
    <w:rsid w:val="00765098"/>
    <w:rsid w:val="0076598E"/>
    <w:rsid w:val="00765FDC"/>
    <w:rsid w:val="00766559"/>
    <w:rsid w:val="007667D5"/>
    <w:rsid w:val="007669AD"/>
    <w:rsid w:val="00766B0E"/>
    <w:rsid w:val="00766BFB"/>
    <w:rsid w:val="00766DFE"/>
    <w:rsid w:val="0076731C"/>
    <w:rsid w:val="00767416"/>
    <w:rsid w:val="0076747C"/>
    <w:rsid w:val="007675A9"/>
    <w:rsid w:val="007678B6"/>
    <w:rsid w:val="00770C43"/>
    <w:rsid w:val="00770CEE"/>
    <w:rsid w:val="00772024"/>
    <w:rsid w:val="007721AD"/>
    <w:rsid w:val="00772D15"/>
    <w:rsid w:val="00772DC3"/>
    <w:rsid w:val="007733C4"/>
    <w:rsid w:val="00773A61"/>
    <w:rsid w:val="007743A1"/>
    <w:rsid w:val="007744EF"/>
    <w:rsid w:val="007750DC"/>
    <w:rsid w:val="007752BC"/>
    <w:rsid w:val="00775330"/>
    <w:rsid w:val="00775BAA"/>
    <w:rsid w:val="00775EFD"/>
    <w:rsid w:val="00775F11"/>
    <w:rsid w:val="007762CD"/>
    <w:rsid w:val="007768F2"/>
    <w:rsid w:val="00776E9E"/>
    <w:rsid w:val="00777053"/>
    <w:rsid w:val="007772F1"/>
    <w:rsid w:val="00777CD9"/>
    <w:rsid w:val="00777EE9"/>
    <w:rsid w:val="00780657"/>
    <w:rsid w:val="00780980"/>
    <w:rsid w:val="007809E1"/>
    <w:rsid w:val="0078106D"/>
    <w:rsid w:val="0078146E"/>
    <w:rsid w:val="00781633"/>
    <w:rsid w:val="0078165E"/>
    <w:rsid w:val="007816FD"/>
    <w:rsid w:val="00781B9A"/>
    <w:rsid w:val="00781DAD"/>
    <w:rsid w:val="00782266"/>
    <w:rsid w:val="0078243D"/>
    <w:rsid w:val="00782D8A"/>
    <w:rsid w:val="00783315"/>
    <w:rsid w:val="007833C3"/>
    <w:rsid w:val="007837BE"/>
    <w:rsid w:val="0078380D"/>
    <w:rsid w:val="007842FE"/>
    <w:rsid w:val="00784702"/>
    <w:rsid w:val="00784C31"/>
    <w:rsid w:val="00784EA1"/>
    <w:rsid w:val="00784FC7"/>
    <w:rsid w:val="007861D1"/>
    <w:rsid w:val="00786272"/>
    <w:rsid w:val="007864B2"/>
    <w:rsid w:val="00786620"/>
    <w:rsid w:val="007868B7"/>
    <w:rsid w:val="00786BC0"/>
    <w:rsid w:val="0078756D"/>
    <w:rsid w:val="00787736"/>
    <w:rsid w:val="00787977"/>
    <w:rsid w:val="00787A55"/>
    <w:rsid w:val="00787FF1"/>
    <w:rsid w:val="007910C5"/>
    <w:rsid w:val="007916D2"/>
    <w:rsid w:val="00791ADE"/>
    <w:rsid w:val="00791BEA"/>
    <w:rsid w:val="007926B7"/>
    <w:rsid w:val="00792ECC"/>
    <w:rsid w:val="007939C7"/>
    <w:rsid w:val="00793F70"/>
    <w:rsid w:val="007947FB"/>
    <w:rsid w:val="007954AC"/>
    <w:rsid w:val="0079601B"/>
    <w:rsid w:val="007962E1"/>
    <w:rsid w:val="0079663F"/>
    <w:rsid w:val="00796F91"/>
    <w:rsid w:val="00797DAA"/>
    <w:rsid w:val="00797FCF"/>
    <w:rsid w:val="007A0616"/>
    <w:rsid w:val="007A0DAC"/>
    <w:rsid w:val="007A0FE4"/>
    <w:rsid w:val="007A1189"/>
    <w:rsid w:val="007A15BA"/>
    <w:rsid w:val="007A166E"/>
    <w:rsid w:val="007A1B63"/>
    <w:rsid w:val="007A280E"/>
    <w:rsid w:val="007A2BFF"/>
    <w:rsid w:val="007A2DE7"/>
    <w:rsid w:val="007A300F"/>
    <w:rsid w:val="007A3040"/>
    <w:rsid w:val="007A3373"/>
    <w:rsid w:val="007A3395"/>
    <w:rsid w:val="007A3505"/>
    <w:rsid w:val="007A3BF2"/>
    <w:rsid w:val="007A4264"/>
    <w:rsid w:val="007A43F5"/>
    <w:rsid w:val="007A4AF1"/>
    <w:rsid w:val="007A5288"/>
    <w:rsid w:val="007A618D"/>
    <w:rsid w:val="007A6333"/>
    <w:rsid w:val="007A6477"/>
    <w:rsid w:val="007A6909"/>
    <w:rsid w:val="007A75A3"/>
    <w:rsid w:val="007B01A3"/>
    <w:rsid w:val="007B0253"/>
    <w:rsid w:val="007B073B"/>
    <w:rsid w:val="007B0865"/>
    <w:rsid w:val="007B09ED"/>
    <w:rsid w:val="007B0B92"/>
    <w:rsid w:val="007B1061"/>
    <w:rsid w:val="007B1F9A"/>
    <w:rsid w:val="007B21A9"/>
    <w:rsid w:val="007B2638"/>
    <w:rsid w:val="007B314C"/>
    <w:rsid w:val="007B322B"/>
    <w:rsid w:val="007B3476"/>
    <w:rsid w:val="007B3D55"/>
    <w:rsid w:val="007B40AD"/>
    <w:rsid w:val="007B448A"/>
    <w:rsid w:val="007B44DC"/>
    <w:rsid w:val="007B4543"/>
    <w:rsid w:val="007B4937"/>
    <w:rsid w:val="007B5A66"/>
    <w:rsid w:val="007B5B2A"/>
    <w:rsid w:val="007B630D"/>
    <w:rsid w:val="007B697F"/>
    <w:rsid w:val="007C0880"/>
    <w:rsid w:val="007C0BD2"/>
    <w:rsid w:val="007C0F3A"/>
    <w:rsid w:val="007C1065"/>
    <w:rsid w:val="007C1537"/>
    <w:rsid w:val="007C1B94"/>
    <w:rsid w:val="007C2A39"/>
    <w:rsid w:val="007C3D88"/>
    <w:rsid w:val="007C3F14"/>
    <w:rsid w:val="007C3F68"/>
    <w:rsid w:val="007C508D"/>
    <w:rsid w:val="007C515A"/>
    <w:rsid w:val="007C52ED"/>
    <w:rsid w:val="007C56CE"/>
    <w:rsid w:val="007C5AB0"/>
    <w:rsid w:val="007C5CE6"/>
    <w:rsid w:val="007C5DB6"/>
    <w:rsid w:val="007C61E0"/>
    <w:rsid w:val="007C64BC"/>
    <w:rsid w:val="007C6939"/>
    <w:rsid w:val="007C6941"/>
    <w:rsid w:val="007C6D8A"/>
    <w:rsid w:val="007C7EF3"/>
    <w:rsid w:val="007D020B"/>
    <w:rsid w:val="007D0677"/>
    <w:rsid w:val="007D0779"/>
    <w:rsid w:val="007D096E"/>
    <w:rsid w:val="007D098C"/>
    <w:rsid w:val="007D11B6"/>
    <w:rsid w:val="007D149C"/>
    <w:rsid w:val="007D1558"/>
    <w:rsid w:val="007D1B7C"/>
    <w:rsid w:val="007D214A"/>
    <w:rsid w:val="007D357E"/>
    <w:rsid w:val="007D3889"/>
    <w:rsid w:val="007D39A2"/>
    <w:rsid w:val="007D39D7"/>
    <w:rsid w:val="007D4FF2"/>
    <w:rsid w:val="007D512C"/>
    <w:rsid w:val="007D526F"/>
    <w:rsid w:val="007D6310"/>
    <w:rsid w:val="007D647B"/>
    <w:rsid w:val="007D673F"/>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1479"/>
    <w:rsid w:val="007E152B"/>
    <w:rsid w:val="007E1A55"/>
    <w:rsid w:val="007E1CB1"/>
    <w:rsid w:val="007E201B"/>
    <w:rsid w:val="007E2146"/>
    <w:rsid w:val="007E2B64"/>
    <w:rsid w:val="007E48CD"/>
    <w:rsid w:val="007E48E4"/>
    <w:rsid w:val="007E4F0D"/>
    <w:rsid w:val="007E531F"/>
    <w:rsid w:val="007E5A14"/>
    <w:rsid w:val="007E5FFD"/>
    <w:rsid w:val="007E6735"/>
    <w:rsid w:val="007E67F4"/>
    <w:rsid w:val="007E6EF1"/>
    <w:rsid w:val="007E7B2B"/>
    <w:rsid w:val="007E7CBA"/>
    <w:rsid w:val="007F05E0"/>
    <w:rsid w:val="007F0B77"/>
    <w:rsid w:val="007F0DD3"/>
    <w:rsid w:val="007F18C0"/>
    <w:rsid w:val="007F22A5"/>
    <w:rsid w:val="007F2DBB"/>
    <w:rsid w:val="007F2ED4"/>
    <w:rsid w:val="007F3FB0"/>
    <w:rsid w:val="007F43A9"/>
    <w:rsid w:val="007F5608"/>
    <w:rsid w:val="007F5874"/>
    <w:rsid w:val="007F5D4A"/>
    <w:rsid w:val="007F6562"/>
    <w:rsid w:val="007F65F2"/>
    <w:rsid w:val="007F70D6"/>
    <w:rsid w:val="007F7864"/>
    <w:rsid w:val="007F795B"/>
    <w:rsid w:val="007F7B6D"/>
    <w:rsid w:val="007F7C2F"/>
    <w:rsid w:val="00800104"/>
    <w:rsid w:val="00800184"/>
    <w:rsid w:val="00800994"/>
    <w:rsid w:val="00800D5F"/>
    <w:rsid w:val="008013B8"/>
    <w:rsid w:val="0080179D"/>
    <w:rsid w:val="00801838"/>
    <w:rsid w:val="00801FBC"/>
    <w:rsid w:val="00802410"/>
    <w:rsid w:val="00803E2E"/>
    <w:rsid w:val="008041E1"/>
    <w:rsid w:val="00804867"/>
    <w:rsid w:val="00804B2F"/>
    <w:rsid w:val="00805F8B"/>
    <w:rsid w:val="00806979"/>
    <w:rsid w:val="0080699F"/>
    <w:rsid w:val="00806D29"/>
    <w:rsid w:val="008076A7"/>
    <w:rsid w:val="0080770D"/>
    <w:rsid w:val="00807D28"/>
    <w:rsid w:val="00807D5E"/>
    <w:rsid w:val="00807E1B"/>
    <w:rsid w:val="0081012C"/>
    <w:rsid w:val="00810C3E"/>
    <w:rsid w:val="00810DE9"/>
    <w:rsid w:val="00810EAE"/>
    <w:rsid w:val="00811036"/>
    <w:rsid w:val="00811EF6"/>
    <w:rsid w:val="008123D5"/>
    <w:rsid w:val="008124FE"/>
    <w:rsid w:val="008127B0"/>
    <w:rsid w:val="0081389D"/>
    <w:rsid w:val="00813CE0"/>
    <w:rsid w:val="0081433F"/>
    <w:rsid w:val="008143A0"/>
    <w:rsid w:val="00814834"/>
    <w:rsid w:val="00814A14"/>
    <w:rsid w:val="00814B38"/>
    <w:rsid w:val="00814B65"/>
    <w:rsid w:val="00814C34"/>
    <w:rsid w:val="00814D2B"/>
    <w:rsid w:val="008154B6"/>
    <w:rsid w:val="008155E8"/>
    <w:rsid w:val="00815706"/>
    <w:rsid w:val="00815F85"/>
    <w:rsid w:val="00816654"/>
    <w:rsid w:val="00816A54"/>
    <w:rsid w:val="00816D94"/>
    <w:rsid w:val="00817508"/>
    <w:rsid w:val="0081787C"/>
    <w:rsid w:val="00817B8F"/>
    <w:rsid w:val="00817C96"/>
    <w:rsid w:val="00817D2A"/>
    <w:rsid w:val="00817F27"/>
    <w:rsid w:val="00820DF1"/>
    <w:rsid w:val="0082172C"/>
    <w:rsid w:val="00823335"/>
    <w:rsid w:val="008237B2"/>
    <w:rsid w:val="00823F61"/>
    <w:rsid w:val="0082449E"/>
    <w:rsid w:val="008249FF"/>
    <w:rsid w:val="00824C89"/>
    <w:rsid w:val="008251EC"/>
    <w:rsid w:val="00825DD4"/>
    <w:rsid w:val="00826204"/>
    <w:rsid w:val="00826D90"/>
    <w:rsid w:val="00827015"/>
    <w:rsid w:val="00827109"/>
    <w:rsid w:val="00827648"/>
    <w:rsid w:val="00827A41"/>
    <w:rsid w:val="00827AF3"/>
    <w:rsid w:val="0083056F"/>
    <w:rsid w:val="00830F16"/>
    <w:rsid w:val="00831198"/>
    <w:rsid w:val="008314BC"/>
    <w:rsid w:val="00832142"/>
    <w:rsid w:val="00832C18"/>
    <w:rsid w:val="00832CAF"/>
    <w:rsid w:val="008330DB"/>
    <w:rsid w:val="00833EF5"/>
    <w:rsid w:val="0083417A"/>
    <w:rsid w:val="00834512"/>
    <w:rsid w:val="00834746"/>
    <w:rsid w:val="008349E7"/>
    <w:rsid w:val="00835B0A"/>
    <w:rsid w:val="00835B82"/>
    <w:rsid w:val="00836133"/>
    <w:rsid w:val="0083657B"/>
    <w:rsid w:val="00836B5B"/>
    <w:rsid w:val="00836FC2"/>
    <w:rsid w:val="00837034"/>
    <w:rsid w:val="0083768C"/>
    <w:rsid w:val="008401C3"/>
    <w:rsid w:val="008403BA"/>
    <w:rsid w:val="008404D7"/>
    <w:rsid w:val="00840634"/>
    <w:rsid w:val="00840A68"/>
    <w:rsid w:val="00840A83"/>
    <w:rsid w:val="00840D46"/>
    <w:rsid w:val="00841573"/>
    <w:rsid w:val="008419A1"/>
    <w:rsid w:val="00841EB3"/>
    <w:rsid w:val="00842061"/>
    <w:rsid w:val="008426B0"/>
    <w:rsid w:val="00842DB7"/>
    <w:rsid w:val="0084387F"/>
    <w:rsid w:val="00843AFD"/>
    <w:rsid w:val="008444F8"/>
    <w:rsid w:val="00844750"/>
    <w:rsid w:val="00845F51"/>
    <w:rsid w:val="00845F6D"/>
    <w:rsid w:val="00846106"/>
    <w:rsid w:val="008462E7"/>
    <w:rsid w:val="00846467"/>
    <w:rsid w:val="00846CC4"/>
    <w:rsid w:val="00847991"/>
    <w:rsid w:val="00847C4E"/>
    <w:rsid w:val="0085130C"/>
    <w:rsid w:val="00851B22"/>
    <w:rsid w:val="008521C5"/>
    <w:rsid w:val="00852338"/>
    <w:rsid w:val="00852F3B"/>
    <w:rsid w:val="00853B2A"/>
    <w:rsid w:val="00853C45"/>
    <w:rsid w:val="00854090"/>
    <w:rsid w:val="008540E5"/>
    <w:rsid w:val="00854983"/>
    <w:rsid w:val="00854B60"/>
    <w:rsid w:val="00856301"/>
    <w:rsid w:val="00856562"/>
    <w:rsid w:val="008566E7"/>
    <w:rsid w:val="008569DF"/>
    <w:rsid w:val="00856E4A"/>
    <w:rsid w:val="00856FF3"/>
    <w:rsid w:val="0085702F"/>
    <w:rsid w:val="0085722A"/>
    <w:rsid w:val="008577BE"/>
    <w:rsid w:val="00857C34"/>
    <w:rsid w:val="00860315"/>
    <w:rsid w:val="0086037F"/>
    <w:rsid w:val="00861B41"/>
    <w:rsid w:val="00861D65"/>
    <w:rsid w:val="00861DA1"/>
    <w:rsid w:val="008620C2"/>
    <w:rsid w:val="00862173"/>
    <w:rsid w:val="00862290"/>
    <w:rsid w:val="008626B0"/>
    <w:rsid w:val="00862988"/>
    <w:rsid w:val="00863479"/>
    <w:rsid w:val="00863AA0"/>
    <w:rsid w:val="00864A9F"/>
    <w:rsid w:val="00864AF7"/>
    <w:rsid w:val="008650AB"/>
    <w:rsid w:val="00865696"/>
    <w:rsid w:val="00865D4C"/>
    <w:rsid w:val="00865DE1"/>
    <w:rsid w:val="00866453"/>
    <w:rsid w:val="00866781"/>
    <w:rsid w:val="00867F66"/>
    <w:rsid w:val="00870018"/>
    <w:rsid w:val="00870793"/>
    <w:rsid w:val="00870A1C"/>
    <w:rsid w:val="00870E13"/>
    <w:rsid w:val="00871029"/>
    <w:rsid w:val="00871096"/>
    <w:rsid w:val="008710EF"/>
    <w:rsid w:val="00871171"/>
    <w:rsid w:val="008712B8"/>
    <w:rsid w:val="00871525"/>
    <w:rsid w:val="00871CDF"/>
    <w:rsid w:val="00871D14"/>
    <w:rsid w:val="0087229F"/>
    <w:rsid w:val="008722B0"/>
    <w:rsid w:val="0087250F"/>
    <w:rsid w:val="008734E7"/>
    <w:rsid w:val="00873BF0"/>
    <w:rsid w:val="00874D5F"/>
    <w:rsid w:val="00874E33"/>
    <w:rsid w:val="00874FAC"/>
    <w:rsid w:val="0087504C"/>
    <w:rsid w:val="00875905"/>
    <w:rsid w:val="00875E7F"/>
    <w:rsid w:val="00875F79"/>
    <w:rsid w:val="00875FBD"/>
    <w:rsid w:val="00876AC7"/>
    <w:rsid w:val="0087721D"/>
    <w:rsid w:val="0087746C"/>
    <w:rsid w:val="00877C57"/>
    <w:rsid w:val="00877FA3"/>
    <w:rsid w:val="0088011E"/>
    <w:rsid w:val="008804C9"/>
    <w:rsid w:val="0088052B"/>
    <w:rsid w:val="00880B3D"/>
    <w:rsid w:val="00880D84"/>
    <w:rsid w:val="008810DF"/>
    <w:rsid w:val="008810FA"/>
    <w:rsid w:val="00881842"/>
    <w:rsid w:val="00881F28"/>
    <w:rsid w:val="0088261A"/>
    <w:rsid w:val="00882BB1"/>
    <w:rsid w:val="00883004"/>
    <w:rsid w:val="00883D18"/>
    <w:rsid w:val="00883ED6"/>
    <w:rsid w:val="00883F8F"/>
    <w:rsid w:val="00884255"/>
    <w:rsid w:val="0088425B"/>
    <w:rsid w:val="008852D6"/>
    <w:rsid w:val="0088579F"/>
    <w:rsid w:val="0088599D"/>
    <w:rsid w:val="00885D5D"/>
    <w:rsid w:val="00885F46"/>
    <w:rsid w:val="00886116"/>
    <w:rsid w:val="0088651F"/>
    <w:rsid w:val="00887771"/>
    <w:rsid w:val="0089035C"/>
    <w:rsid w:val="008907B2"/>
    <w:rsid w:val="00890B03"/>
    <w:rsid w:val="00890BCD"/>
    <w:rsid w:val="00890F04"/>
    <w:rsid w:val="00890F2B"/>
    <w:rsid w:val="008911A2"/>
    <w:rsid w:val="00891F63"/>
    <w:rsid w:val="008922DC"/>
    <w:rsid w:val="008922DF"/>
    <w:rsid w:val="00893024"/>
    <w:rsid w:val="00893B3B"/>
    <w:rsid w:val="00894304"/>
    <w:rsid w:val="00895243"/>
    <w:rsid w:val="00895A0C"/>
    <w:rsid w:val="00896A6F"/>
    <w:rsid w:val="00896D10"/>
    <w:rsid w:val="00896DF5"/>
    <w:rsid w:val="008A0173"/>
    <w:rsid w:val="008A0339"/>
    <w:rsid w:val="008A03A0"/>
    <w:rsid w:val="008A0473"/>
    <w:rsid w:val="008A04C7"/>
    <w:rsid w:val="008A111D"/>
    <w:rsid w:val="008A197B"/>
    <w:rsid w:val="008A1C65"/>
    <w:rsid w:val="008A1C6C"/>
    <w:rsid w:val="008A1EA1"/>
    <w:rsid w:val="008A21DF"/>
    <w:rsid w:val="008A24BD"/>
    <w:rsid w:val="008A2AAE"/>
    <w:rsid w:val="008A2F26"/>
    <w:rsid w:val="008A2F9B"/>
    <w:rsid w:val="008A36ED"/>
    <w:rsid w:val="008A3898"/>
    <w:rsid w:val="008A3C11"/>
    <w:rsid w:val="008A42D8"/>
    <w:rsid w:val="008A457F"/>
    <w:rsid w:val="008A53C3"/>
    <w:rsid w:val="008A59E9"/>
    <w:rsid w:val="008A631F"/>
    <w:rsid w:val="008A668F"/>
    <w:rsid w:val="008A72A4"/>
    <w:rsid w:val="008A758D"/>
    <w:rsid w:val="008A75C5"/>
    <w:rsid w:val="008A7669"/>
    <w:rsid w:val="008A7819"/>
    <w:rsid w:val="008A7BEA"/>
    <w:rsid w:val="008A7C09"/>
    <w:rsid w:val="008B01A2"/>
    <w:rsid w:val="008B097E"/>
    <w:rsid w:val="008B0C49"/>
    <w:rsid w:val="008B0CD0"/>
    <w:rsid w:val="008B0FE8"/>
    <w:rsid w:val="008B130E"/>
    <w:rsid w:val="008B1651"/>
    <w:rsid w:val="008B175A"/>
    <w:rsid w:val="008B1EFF"/>
    <w:rsid w:val="008B21F5"/>
    <w:rsid w:val="008B269F"/>
    <w:rsid w:val="008B2A2E"/>
    <w:rsid w:val="008B2D1D"/>
    <w:rsid w:val="008B2DEB"/>
    <w:rsid w:val="008B35ED"/>
    <w:rsid w:val="008B41EF"/>
    <w:rsid w:val="008B4230"/>
    <w:rsid w:val="008B447F"/>
    <w:rsid w:val="008B4B0D"/>
    <w:rsid w:val="008B4B33"/>
    <w:rsid w:val="008B5577"/>
    <w:rsid w:val="008B60E9"/>
    <w:rsid w:val="008B60ED"/>
    <w:rsid w:val="008B6E5C"/>
    <w:rsid w:val="008B766A"/>
    <w:rsid w:val="008B7A0E"/>
    <w:rsid w:val="008C0815"/>
    <w:rsid w:val="008C2426"/>
    <w:rsid w:val="008C2453"/>
    <w:rsid w:val="008C26B4"/>
    <w:rsid w:val="008C28BA"/>
    <w:rsid w:val="008C3240"/>
    <w:rsid w:val="008C4188"/>
    <w:rsid w:val="008C4AED"/>
    <w:rsid w:val="008C4B47"/>
    <w:rsid w:val="008C59D5"/>
    <w:rsid w:val="008C5B10"/>
    <w:rsid w:val="008C6C7A"/>
    <w:rsid w:val="008C6F4F"/>
    <w:rsid w:val="008C74CC"/>
    <w:rsid w:val="008C7F77"/>
    <w:rsid w:val="008D02CB"/>
    <w:rsid w:val="008D0459"/>
    <w:rsid w:val="008D05D2"/>
    <w:rsid w:val="008D13DC"/>
    <w:rsid w:val="008D149D"/>
    <w:rsid w:val="008D1E23"/>
    <w:rsid w:val="008D2461"/>
    <w:rsid w:val="008D3208"/>
    <w:rsid w:val="008D3F21"/>
    <w:rsid w:val="008D4277"/>
    <w:rsid w:val="008D4511"/>
    <w:rsid w:val="008D453F"/>
    <w:rsid w:val="008D508F"/>
    <w:rsid w:val="008D538D"/>
    <w:rsid w:val="008D592F"/>
    <w:rsid w:val="008D5EEC"/>
    <w:rsid w:val="008D5FCD"/>
    <w:rsid w:val="008D6733"/>
    <w:rsid w:val="008D6F90"/>
    <w:rsid w:val="008D72A4"/>
    <w:rsid w:val="008D7378"/>
    <w:rsid w:val="008D7554"/>
    <w:rsid w:val="008D7615"/>
    <w:rsid w:val="008D76A0"/>
    <w:rsid w:val="008D78C3"/>
    <w:rsid w:val="008D7DEB"/>
    <w:rsid w:val="008E037E"/>
    <w:rsid w:val="008E04B5"/>
    <w:rsid w:val="008E0CDD"/>
    <w:rsid w:val="008E0E89"/>
    <w:rsid w:val="008E0E8C"/>
    <w:rsid w:val="008E1217"/>
    <w:rsid w:val="008E1A25"/>
    <w:rsid w:val="008E1FDF"/>
    <w:rsid w:val="008E2051"/>
    <w:rsid w:val="008E20EC"/>
    <w:rsid w:val="008E2562"/>
    <w:rsid w:val="008E290D"/>
    <w:rsid w:val="008E2B47"/>
    <w:rsid w:val="008E2C59"/>
    <w:rsid w:val="008E329C"/>
    <w:rsid w:val="008E35C0"/>
    <w:rsid w:val="008E378A"/>
    <w:rsid w:val="008E388C"/>
    <w:rsid w:val="008E3F52"/>
    <w:rsid w:val="008E412D"/>
    <w:rsid w:val="008E427C"/>
    <w:rsid w:val="008E451A"/>
    <w:rsid w:val="008E4820"/>
    <w:rsid w:val="008E5B5F"/>
    <w:rsid w:val="008E5D5A"/>
    <w:rsid w:val="008E6333"/>
    <w:rsid w:val="008E6788"/>
    <w:rsid w:val="008E7DB3"/>
    <w:rsid w:val="008F01AB"/>
    <w:rsid w:val="008F0460"/>
    <w:rsid w:val="008F0D27"/>
    <w:rsid w:val="008F1CF8"/>
    <w:rsid w:val="008F2201"/>
    <w:rsid w:val="008F2595"/>
    <w:rsid w:val="008F2B4B"/>
    <w:rsid w:val="008F3D2D"/>
    <w:rsid w:val="008F3D7C"/>
    <w:rsid w:val="008F3DC9"/>
    <w:rsid w:val="008F4107"/>
    <w:rsid w:val="008F473A"/>
    <w:rsid w:val="008F4784"/>
    <w:rsid w:val="008F4BFE"/>
    <w:rsid w:val="008F4E3F"/>
    <w:rsid w:val="008F5184"/>
    <w:rsid w:val="008F595E"/>
    <w:rsid w:val="008F6188"/>
    <w:rsid w:val="008F6649"/>
    <w:rsid w:val="008F6CD1"/>
    <w:rsid w:val="008F7BD6"/>
    <w:rsid w:val="008F7CEF"/>
    <w:rsid w:val="009000FD"/>
    <w:rsid w:val="00900DDE"/>
    <w:rsid w:val="00900DF1"/>
    <w:rsid w:val="00901845"/>
    <w:rsid w:val="009022BC"/>
    <w:rsid w:val="0090255A"/>
    <w:rsid w:val="00902734"/>
    <w:rsid w:val="00902997"/>
    <w:rsid w:val="00902DF8"/>
    <w:rsid w:val="00903281"/>
    <w:rsid w:val="00903F59"/>
    <w:rsid w:val="0090411E"/>
    <w:rsid w:val="009045C7"/>
    <w:rsid w:val="0090480E"/>
    <w:rsid w:val="00904A52"/>
    <w:rsid w:val="00904A62"/>
    <w:rsid w:val="00904B6D"/>
    <w:rsid w:val="00905A06"/>
    <w:rsid w:val="00906100"/>
    <w:rsid w:val="009067B8"/>
    <w:rsid w:val="00906EED"/>
    <w:rsid w:val="00907071"/>
    <w:rsid w:val="0090715C"/>
    <w:rsid w:val="009079A1"/>
    <w:rsid w:val="009108A7"/>
    <w:rsid w:val="00910ED6"/>
    <w:rsid w:val="00911E1A"/>
    <w:rsid w:val="009123B9"/>
    <w:rsid w:val="00913C16"/>
    <w:rsid w:val="00913F4C"/>
    <w:rsid w:val="0091404B"/>
    <w:rsid w:val="0091423A"/>
    <w:rsid w:val="00914A5D"/>
    <w:rsid w:val="00914F86"/>
    <w:rsid w:val="00915032"/>
    <w:rsid w:val="0091537E"/>
    <w:rsid w:val="009154BD"/>
    <w:rsid w:val="00915F20"/>
    <w:rsid w:val="0091610F"/>
    <w:rsid w:val="009161BA"/>
    <w:rsid w:val="00916827"/>
    <w:rsid w:val="009204A6"/>
    <w:rsid w:val="00920FE4"/>
    <w:rsid w:val="00921140"/>
    <w:rsid w:val="009216BF"/>
    <w:rsid w:val="009218D2"/>
    <w:rsid w:val="00921A74"/>
    <w:rsid w:val="00921C9F"/>
    <w:rsid w:val="00921ED5"/>
    <w:rsid w:val="00921FA1"/>
    <w:rsid w:val="009225B6"/>
    <w:rsid w:val="0092286C"/>
    <w:rsid w:val="00923151"/>
    <w:rsid w:val="00923ABA"/>
    <w:rsid w:val="00924108"/>
    <w:rsid w:val="0092434B"/>
    <w:rsid w:val="009247D8"/>
    <w:rsid w:val="00924F5D"/>
    <w:rsid w:val="0092507E"/>
    <w:rsid w:val="00925836"/>
    <w:rsid w:val="00925DD1"/>
    <w:rsid w:val="009260EC"/>
    <w:rsid w:val="00926264"/>
    <w:rsid w:val="00926595"/>
    <w:rsid w:val="0092698B"/>
    <w:rsid w:val="009269EB"/>
    <w:rsid w:val="00927211"/>
    <w:rsid w:val="00927752"/>
    <w:rsid w:val="00930305"/>
    <w:rsid w:val="0093063D"/>
    <w:rsid w:val="0093135E"/>
    <w:rsid w:val="0093195D"/>
    <w:rsid w:val="00932109"/>
    <w:rsid w:val="009322AC"/>
    <w:rsid w:val="009324B1"/>
    <w:rsid w:val="00932575"/>
    <w:rsid w:val="009327B5"/>
    <w:rsid w:val="00932907"/>
    <w:rsid w:val="00932A16"/>
    <w:rsid w:val="00932A20"/>
    <w:rsid w:val="0093311E"/>
    <w:rsid w:val="00933D61"/>
    <w:rsid w:val="00933DE4"/>
    <w:rsid w:val="0093457F"/>
    <w:rsid w:val="009355F0"/>
    <w:rsid w:val="00935B52"/>
    <w:rsid w:val="00936951"/>
    <w:rsid w:val="00936A90"/>
    <w:rsid w:val="009370A6"/>
    <w:rsid w:val="00937AC7"/>
    <w:rsid w:val="00937D15"/>
    <w:rsid w:val="009406F4"/>
    <w:rsid w:val="00940A5D"/>
    <w:rsid w:val="00940BCB"/>
    <w:rsid w:val="00940D85"/>
    <w:rsid w:val="00940DF4"/>
    <w:rsid w:val="00940FB5"/>
    <w:rsid w:val="0094148B"/>
    <w:rsid w:val="00941A1C"/>
    <w:rsid w:val="00941B97"/>
    <w:rsid w:val="00942BB8"/>
    <w:rsid w:val="0094335F"/>
    <w:rsid w:val="00943D09"/>
    <w:rsid w:val="00944202"/>
    <w:rsid w:val="00944335"/>
    <w:rsid w:val="00944710"/>
    <w:rsid w:val="00944AF4"/>
    <w:rsid w:val="00944D54"/>
    <w:rsid w:val="00945E49"/>
    <w:rsid w:val="009462D8"/>
    <w:rsid w:val="00946388"/>
    <w:rsid w:val="009509D7"/>
    <w:rsid w:val="00950B09"/>
    <w:rsid w:val="00950DD1"/>
    <w:rsid w:val="00951417"/>
    <w:rsid w:val="0095154C"/>
    <w:rsid w:val="009517A9"/>
    <w:rsid w:val="009518BD"/>
    <w:rsid w:val="00951995"/>
    <w:rsid w:val="00951C7E"/>
    <w:rsid w:val="00951CF6"/>
    <w:rsid w:val="0095225E"/>
    <w:rsid w:val="00952ACA"/>
    <w:rsid w:val="009537A7"/>
    <w:rsid w:val="00953B1F"/>
    <w:rsid w:val="009548C3"/>
    <w:rsid w:val="0095506D"/>
    <w:rsid w:val="009555E2"/>
    <w:rsid w:val="009557DF"/>
    <w:rsid w:val="00955A2E"/>
    <w:rsid w:val="00956101"/>
    <w:rsid w:val="00957060"/>
    <w:rsid w:val="00957487"/>
    <w:rsid w:val="00957D9C"/>
    <w:rsid w:val="009603AB"/>
    <w:rsid w:val="009607AF"/>
    <w:rsid w:val="00960A88"/>
    <w:rsid w:val="00960C68"/>
    <w:rsid w:val="00960CB6"/>
    <w:rsid w:val="00960D27"/>
    <w:rsid w:val="00961023"/>
    <w:rsid w:val="009612F1"/>
    <w:rsid w:val="009613DF"/>
    <w:rsid w:val="009616FA"/>
    <w:rsid w:val="00961E6D"/>
    <w:rsid w:val="00961F21"/>
    <w:rsid w:val="009621FF"/>
    <w:rsid w:val="0096292B"/>
    <w:rsid w:val="00962C0B"/>
    <w:rsid w:val="0096336E"/>
    <w:rsid w:val="0096392B"/>
    <w:rsid w:val="0096397B"/>
    <w:rsid w:val="0096397F"/>
    <w:rsid w:val="009640C7"/>
    <w:rsid w:val="00964E3C"/>
    <w:rsid w:val="00964E69"/>
    <w:rsid w:val="0096504D"/>
    <w:rsid w:val="009654F0"/>
    <w:rsid w:val="009659EA"/>
    <w:rsid w:val="0096691D"/>
    <w:rsid w:val="00966EC4"/>
    <w:rsid w:val="0096766C"/>
    <w:rsid w:val="00967851"/>
    <w:rsid w:val="00967D2D"/>
    <w:rsid w:val="00970F7A"/>
    <w:rsid w:val="00970FE3"/>
    <w:rsid w:val="00971190"/>
    <w:rsid w:val="00971A57"/>
    <w:rsid w:val="00971EC5"/>
    <w:rsid w:val="00971F6B"/>
    <w:rsid w:val="00971FCC"/>
    <w:rsid w:val="0097298A"/>
    <w:rsid w:val="00972A0B"/>
    <w:rsid w:val="00972BB7"/>
    <w:rsid w:val="00972C06"/>
    <w:rsid w:val="00972F4C"/>
    <w:rsid w:val="00972F6B"/>
    <w:rsid w:val="00972FEB"/>
    <w:rsid w:val="00973257"/>
    <w:rsid w:val="0097383E"/>
    <w:rsid w:val="009738E5"/>
    <w:rsid w:val="009739F8"/>
    <w:rsid w:val="00973F29"/>
    <w:rsid w:val="00974182"/>
    <w:rsid w:val="009744FF"/>
    <w:rsid w:val="00974520"/>
    <w:rsid w:val="00974A81"/>
    <w:rsid w:val="00974EBD"/>
    <w:rsid w:val="009751BA"/>
    <w:rsid w:val="009751D6"/>
    <w:rsid w:val="00975859"/>
    <w:rsid w:val="009775C2"/>
    <w:rsid w:val="00977852"/>
    <w:rsid w:val="009778AB"/>
    <w:rsid w:val="00977C11"/>
    <w:rsid w:val="00980403"/>
    <w:rsid w:val="009804CB"/>
    <w:rsid w:val="00980631"/>
    <w:rsid w:val="009809DD"/>
    <w:rsid w:val="00980F14"/>
    <w:rsid w:val="0098172B"/>
    <w:rsid w:val="009817F9"/>
    <w:rsid w:val="0098183B"/>
    <w:rsid w:val="009822AF"/>
    <w:rsid w:val="009823A3"/>
    <w:rsid w:val="00982AB4"/>
    <w:rsid w:val="00982B3A"/>
    <w:rsid w:val="00982E67"/>
    <w:rsid w:val="00983061"/>
    <w:rsid w:val="00983223"/>
    <w:rsid w:val="009838CE"/>
    <w:rsid w:val="00983C41"/>
    <w:rsid w:val="00984206"/>
    <w:rsid w:val="009850E7"/>
    <w:rsid w:val="0098511E"/>
    <w:rsid w:val="009852B3"/>
    <w:rsid w:val="0098541D"/>
    <w:rsid w:val="00985CA4"/>
    <w:rsid w:val="00986956"/>
    <w:rsid w:val="009876A0"/>
    <w:rsid w:val="009879B5"/>
    <w:rsid w:val="009879F4"/>
    <w:rsid w:val="009917F3"/>
    <w:rsid w:val="00991F39"/>
    <w:rsid w:val="00992624"/>
    <w:rsid w:val="009927C4"/>
    <w:rsid w:val="009930C0"/>
    <w:rsid w:val="0099324C"/>
    <w:rsid w:val="00993627"/>
    <w:rsid w:val="0099364A"/>
    <w:rsid w:val="00993658"/>
    <w:rsid w:val="0099367D"/>
    <w:rsid w:val="009936F0"/>
    <w:rsid w:val="00993720"/>
    <w:rsid w:val="00993DA5"/>
    <w:rsid w:val="00995360"/>
    <w:rsid w:val="009954AD"/>
    <w:rsid w:val="00996546"/>
    <w:rsid w:val="00996A8B"/>
    <w:rsid w:val="00996CD1"/>
    <w:rsid w:val="00996CD4"/>
    <w:rsid w:val="0099713E"/>
    <w:rsid w:val="0099731A"/>
    <w:rsid w:val="009979D6"/>
    <w:rsid w:val="00997CA3"/>
    <w:rsid w:val="009A0212"/>
    <w:rsid w:val="009A031F"/>
    <w:rsid w:val="009A041C"/>
    <w:rsid w:val="009A1E77"/>
    <w:rsid w:val="009A20F1"/>
    <w:rsid w:val="009A2180"/>
    <w:rsid w:val="009A246A"/>
    <w:rsid w:val="009A2C06"/>
    <w:rsid w:val="009A3183"/>
    <w:rsid w:val="009A37AC"/>
    <w:rsid w:val="009A3AB5"/>
    <w:rsid w:val="009A4C0C"/>
    <w:rsid w:val="009A4DB0"/>
    <w:rsid w:val="009A516A"/>
    <w:rsid w:val="009A528E"/>
    <w:rsid w:val="009A5F65"/>
    <w:rsid w:val="009A6127"/>
    <w:rsid w:val="009A637B"/>
    <w:rsid w:val="009A6456"/>
    <w:rsid w:val="009A6BAA"/>
    <w:rsid w:val="009A6C74"/>
    <w:rsid w:val="009A7154"/>
    <w:rsid w:val="009A78D1"/>
    <w:rsid w:val="009B003C"/>
    <w:rsid w:val="009B0097"/>
    <w:rsid w:val="009B3221"/>
    <w:rsid w:val="009B346F"/>
    <w:rsid w:val="009B3745"/>
    <w:rsid w:val="009B3C79"/>
    <w:rsid w:val="009B4821"/>
    <w:rsid w:val="009B4BED"/>
    <w:rsid w:val="009B4C24"/>
    <w:rsid w:val="009B4E12"/>
    <w:rsid w:val="009B5821"/>
    <w:rsid w:val="009B59B0"/>
    <w:rsid w:val="009B616B"/>
    <w:rsid w:val="009B68AD"/>
    <w:rsid w:val="009B6C13"/>
    <w:rsid w:val="009B7BB7"/>
    <w:rsid w:val="009B7FF4"/>
    <w:rsid w:val="009B7FFA"/>
    <w:rsid w:val="009C00EF"/>
    <w:rsid w:val="009C0BC1"/>
    <w:rsid w:val="009C0DBE"/>
    <w:rsid w:val="009C10DF"/>
    <w:rsid w:val="009C1A35"/>
    <w:rsid w:val="009C1D4B"/>
    <w:rsid w:val="009C1E0C"/>
    <w:rsid w:val="009C264C"/>
    <w:rsid w:val="009C281C"/>
    <w:rsid w:val="009C3D88"/>
    <w:rsid w:val="009C46E0"/>
    <w:rsid w:val="009C520B"/>
    <w:rsid w:val="009C5785"/>
    <w:rsid w:val="009C5874"/>
    <w:rsid w:val="009C6768"/>
    <w:rsid w:val="009C6894"/>
    <w:rsid w:val="009C6A28"/>
    <w:rsid w:val="009C6B3B"/>
    <w:rsid w:val="009C6B7B"/>
    <w:rsid w:val="009C6E93"/>
    <w:rsid w:val="009C6F28"/>
    <w:rsid w:val="009C7147"/>
    <w:rsid w:val="009C7F47"/>
    <w:rsid w:val="009D0361"/>
    <w:rsid w:val="009D0720"/>
    <w:rsid w:val="009D079F"/>
    <w:rsid w:val="009D0897"/>
    <w:rsid w:val="009D2118"/>
    <w:rsid w:val="009D22EA"/>
    <w:rsid w:val="009D2C43"/>
    <w:rsid w:val="009D3CC0"/>
    <w:rsid w:val="009D3D45"/>
    <w:rsid w:val="009D422C"/>
    <w:rsid w:val="009D4303"/>
    <w:rsid w:val="009D478C"/>
    <w:rsid w:val="009D49A4"/>
    <w:rsid w:val="009D4A8E"/>
    <w:rsid w:val="009D4DA3"/>
    <w:rsid w:val="009D610C"/>
    <w:rsid w:val="009D62B9"/>
    <w:rsid w:val="009D62E7"/>
    <w:rsid w:val="009D75A4"/>
    <w:rsid w:val="009E06E3"/>
    <w:rsid w:val="009E11A9"/>
    <w:rsid w:val="009E176B"/>
    <w:rsid w:val="009E1E13"/>
    <w:rsid w:val="009E1F70"/>
    <w:rsid w:val="009E1FFC"/>
    <w:rsid w:val="009E2F97"/>
    <w:rsid w:val="009E3235"/>
    <w:rsid w:val="009E3790"/>
    <w:rsid w:val="009E457F"/>
    <w:rsid w:val="009E53AA"/>
    <w:rsid w:val="009E53D6"/>
    <w:rsid w:val="009E5656"/>
    <w:rsid w:val="009E5A2E"/>
    <w:rsid w:val="009E5AB4"/>
    <w:rsid w:val="009E605E"/>
    <w:rsid w:val="009E641D"/>
    <w:rsid w:val="009E6F6E"/>
    <w:rsid w:val="009E798E"/>
    <w:rsid w:val="009F06F6"/>
    <w:rsid w:val="009F0C38"/>
    <w:rsid w:val="009F0CD1"/>
    <w:rsid w:val="009F1033"/>
    <w:rsid w:val="009F187B"/>
    <w:rsid w:val="009F1933"/>
    <w:rsid w:val="009F2E7E"/>
    <w:rsid w:val="009F3A4B"/>
    <w:rsid w:val="009F41E1"/>
    <w:rsid w:val="009F4375"/>
    <w:rsid w:val="009F4834"/>
    <w:rsid w:val="009F4F05"/>
    <w:rsid w:val="009F5606"/>
    <w:rsid w:val="009F5CA4"/>
    <w:rsid w:val="009F6410"/>
    <w:rsid w:val="009F6457"/>
    <w:rsid w:val="009F669B"/>
    <w:rsid w:val="009F66DF"/>
    <w:rsid w:val="009F7169"/>
    <w:rsid w:val="009F76CB"/>
    <w:rsid w:val="009F7883"/>
    <w:rsid w:val="00A00519"/>
    <w:rsid w:val="00A01006"/>
    <w:rsid w:val="00A01128"/>
    <w:rsid w:val="00A011C6"/>
    <w:rsid w:val="00A018C1"/>
    <w:rsid w:val="00A021F3"/>
    <w:rsid w:val="00A02B26"/>
    <w:rsid w:val="00A03893"/>
    <w:rsid w:val="00A0394B"/>
    <w:rsid w:val="00A04541"/>
    <w:rsid w:val="00A04846"/>
    <w:rsid w:val="00A04A92"/>
    <w:rsid w:val="00A0559E"/>
    <w:rsid w:val="00A05A1F"/>
    <w:rsid w:val="00A05BA9"/>
    <w:rsid w:val="00A05DFF"/>
    <w:rsid w:val="00A05FF8"/>
    <w:rsid w:val="00A06F57"/>
    <w:rsid w:val="00A07654"/>
    <w:rsid w:val="00A07B16"/>
    <w:rsid w:val="00A07EA6"/>
    <w:rsid w:val="00A105DB"/>
    <w:rsid w:val="00A106FE"/>
    <w:rsid w:val="00A1077A"/>
    <w:rsid w:val="00A10B48"/>
    <w:rsid w:val="00A114B5"/>
    <w:rsid w:val="00A115BF"/>
    <w:rsid w:val="00A11ACA"/>
    <w:rsid w:val="00A11E0F"/>
    <w:rsid w:val="00A121EA"/>
    <w:rsid w:val="00A12206"/>
    <w:rsid w:val="00A12301"/>
    <w:rsid w:val="00A1260C"/>
    <w:rsid w:val="00A12A73"/>
    <w:rsid w:val="00A12BEE"/>
    <w:rsid w:val="00A12EE8"/>
    <w:rsid w:val="00A12F5C"/>
    <w:rsid w:val="00A131A4"/>
    <w:rsid w:val="00A13511"/>
    <w:rsid w:val="00A13715"/>
    <w:rsid w:val="00A13CF1"/>
    <w:rsid w:val="00A145D0"/>
    <w:rsid w:val="00A14743"/>
    <w:rsid w:val="00A14B5D"/>
    <w:rsid w:val="00A152CD"/>
    <w:rsid w:val="00A1562F"/>
    <w:rsid w:val="00A157EC"/>
    <w:rsid w:val="00A16150"/>
    <w:rsid w:val="00A1630A"/>
    <w:rsid w:val="00A1637F"/>
    <w:rsid w:val="00A16A02"/>
    <w:rsid w:val="00A17345"/>
    <w:rsid w:val="00A1789B"/>
    <w:rsid w:val="00A20253"/>
    <w:rsid w:val="00A2049C"/>
    <w:rsid w:val="00A205BF"/>
    <w:rsid w:val="00A2104B"/>
    <w:rsid w:val="00A21063"/>
    <w:rsid w:val="00A210E9"/>
    <w:rsid w:val="00A218AE"/>
    <w:rsid w:val="00A21A9D"/>
    <w:rsid w:val="00A21AAA"/>
    <w:rsid w:val="00A21DF8"/>
    <w:rsid w:val="00A21E51"/>
    <w:rsid w:val="00A22132"/>
    <w:rsid w:val="00A22207"/>
    <w:rsid w:val="00A226BE"/>
    <w:rsid w:val="00A22D9C"/>
    <w:rsid w:val="00A23921"/>
    <w:rsid w:val="00A24150"/>
    <w:rsid w:val="00A2470A"/>
    <w:rsid w:val="00A2481C"/>
    <w:rsid w:val="00A24CCF"/>
    <w:rsid w:val="00A25A28"/>
    <w:rsid w:val="00A261E4"/>
    <w:rsid w:val="00A26883"/>
    <w:rsid w:val="00A26D60"/>
    <w:rsid w:val="00A26EE0"/>
    <w:rsid w:val="00A3072C"/>
    <w:rsid w:val="00A30B98"/>
    <w:rsid w:val="00A30BAE"/>
    <w:rsid w:val="00A313D0"/>
    <w:rsid w:val="00A314A9"/>
    <w:rsid w:val="00A31591"/>
    <w:rsid w:val="00A3170C"/>
    <w:rsid w:val="00A31C37"/>
    <w:rsid w:val="00A31C43"/>
    <w:rsid w:val="00A31E88"/>
    <w:rsid w:val="00A321EE"/>
    <w:rsid w:val="00A325C2"/>
    <w:rsid w:val="00A325CC"/>
    <w:rsid w:val="00A327E2"/>
    <w:rsid w:val="00A32C37"/>
    <w:rsid w:val="00A33C3D"/>
    <w:rsid w:val="00A33C9E"/>
    <w:rsid w:val="00A35735"/>
    <w:rsid w:val="00A35A0B"/>
    <w:rsid w:val="00A362CB"/>
    <w:rsid w:val="00A36694"/>
    <w:rsid w:val="00A3747D"/>
    <w:rsid w:val="00A379AA"/>
    <w:rsid w:val="00A37A59"/>
    <w:rsid w:val="00A40531"/>
    <w:rsid w:val="00A40889"/>
    <w:rsid w:val="00A41009"/>
    <w:rsid w:val="00A41179"/>
    <w:rsid w:val="00A41772"/>
    <w:rsid w:val="00A42659"/>
    <w:rsid w:val="00A42721"/>
    <w:rsid w:val="00A42897"/>
    <w:rsid w:val="00A429DE"/>
    <w:rsid w:val="00A4339C"/>
    <w:rsid w:val="00A43C60"/>
    <w:rsid w:val="00A44882"/>
    <w:rsid w:val="00A44AA5"/>
    <w:rsid w:val="00A44E28"/>
    <w:rsid w:val="00A4570E"/>
    <w:rsid w:val="00A45A3B"/>
    <w:rsid w:val="00A46FAD"/>
    <w:rsid w:val="00A470ED"/>
    <w:rsid w:val="00A47430"/>
    <w:rsid w:val="00A4761F"/>
    <w:rsid w:val="00A47B4B"/>
    <w:rsid w:val="00A5044D"/>
    <w:rsid w:val="00A50B00"/>
    <w:rsid w:val="00A511FB"/>
    <w:rsid w:val="00A514EB"/>
    <w:rsid w:val="00A519F9"/>
    <w:rsid w:val="00A521E0"/>
    <w:rsid w:val="00A52D1E"/>
    <w:rsid w:val="00A544BF"/>
    <w:rsid w:val="00A54A90"/>
    <w:rsid w:val="00A54CAC"/>
    <w:rsid w:val="00A54D16"/>
    <w:rsid w:val="00A5579B"/>
    <w:rsid w:val="00A55877"/>
    <w:rsid w:val="00A55BB7"/>
    <w:rsid w:val="00A55CCE"/>
    <w:rsid w:val="00A55E76"/>
    <w:rsid w:val="00A5637C"/>
    <w:rsid w:val="00A56735"/>
    <w:rsid w:val="00A56C2C"/>
    <w:rsid w:val="00A570E9"/>
    <w:rsid w:val="00A57311"/>
    <w:rsid w:val="00A57C08"/>
    <w:rsid w:val="00A57F96"/>
    <w:rsid w:val="00A6098D"/>
    <w:rsid w:val="00A61828"/>
    <w:rsid w:val="00A620AA"/>
    <w:rsid w:val="00A62953"/>
    <w:rsid w:val="00A62961"/>
    <w:rsid w:val="00A62D25"/>
    <w:rsid w:val="00A630F5"/>
    <w:rsid w:val="00A63872"/>
    <w:rsid w:val="00A63A37"/>
    <w:rsid w:val="00A63A89"/>
    <w:rsid w:val="00A64196"/>
    <w:rsid w:val="00A64BC7"/>
    <w:rsid w:val="00A64EB1"/>
    <w:rsid w:val="00A65354"/>
    <w:rsid w:val="00A657CF"/>
    <w:rsid w:val="00A65FBF"/>
    <w:rsid w:val="00A66089"/>
    <w:rsid w:val="00A66A5A"/>
    <w:rsid w:val="00A677C1"/>
    <w:rsid w:val="00A67A8E"/>
    <w:rsid w:val="00A67AC6"/>
    <w:rsid w:val="00A70478"/>
    <w:rsid w:val="00A70A35"/>
    <w:rsid w:val="00A70AE2"/>
    <w:rsid w:val="00A7141F"/>
    <w:rsid w:val="00A71D6B"/>
    <w:rsid w:val="00A71F1F"/>
    <w:rsid w:val="00A73873"/>
    <w:rsid w:val="00A73899"/>
    <w:rsid w:val="00A744A2"/>
    <w:rsid w:val="00A745D9"/>
    <w:rsid w:val="00A74E04"/>
    <w:rsid w:val="00A74F6C"/>
    <w:rsid w:val="00A75212"/>
    <w:rsid w:val="00A7538B"/>
    <w:rsid w:val="00A75857"/>
    <w:rsid w:val="00A75920"/>
    <w:rsid w:val="00A7634B"/>
    <w:rsid w:val="00A7662C"/>
    <w:rsid w:val="00A76696"/>
    <w:rsid w:val="00A76A52"/>
    <w:rsid w:val="00A76BF2"/>
    <w:rsid w:val="00A76FC0"/>
    <w:rsid w:val="00A770A5"/>
    <w:rsid w:val="00A7735F"/>
    <w:rsid w:val="00A77C0E"/>
    <w:rsid w:val="00A806D6"/>
    <w:rsid w:val="00A80E52"/>
    <w:rsid w:val="00A8127A"/>
    <w:rsid w:val="00A8135C"/>
    <w:rsid w:val="00A81633"/>
    <w:rsid w:val="00A8221B"/>
    <w:rsid w:val="00A82665"/>
    <w:rsid w:val="00A831F0"/>
    <w:rsid w:val="00A834EC"/>
    <w:rsid w:val="00A83BF1"/>
    <w:rsid w:val="00A83C06"/>
    <w:rsid w:val="00A84298"/>
    <w:rsid w:val="00A8502D"/>
    <w:rsid w:val="00A8513A"/>
    <w:rsid w:val="00A8523D"/>
    <w:rsid w:val="00A853DF"/>
    <w:rsid w:val="00A85661"/>
    <w:rsid w:val="00A85FFF"/>
    <w:rsid w:val="00A86ACD"/>
    <w:rsid w:val="00A86FEF"/>
    <w:rsid w:val="00A87482"/>
    <w:rsid w:val="00A87C98"/>
    <w:rsid w:val="00A905F1"/>
    <w:rsid w:val="00A90E27"/>
    <w:rsid w:val="00A91218"/>
    <w:rsid w:val="00A91469"/>
    <w:rsid w:val="00A9164F"/>
    <w:rsid w:val="00A91F3E"/>
    <w:rsid w:val="00A930F9"/>
    <w:rsid w:val="00A934FE"/>
    <w:rsid w:val="00A93715"/>
    <w:rsid w:val="00A9399B"/>
    <w:rsid w:val="00A939D3"/>
    <w:rsid w:val="00A93BDA"/>
    <w:rsid w:val="00A93E41"/>
    <w:rsid w:val="00A94A70"/>
    <w:rsid w:val="00A9505F"/>
    <w:rsid w:val="00A9526D"/>
    <w:rsid w:val="00A95A3E"/>
    <w:rsid w:val="00A96058"/>
    <w:rsid w:val="00A96801"/>
    <w:rsid w:val="00A9692B"/>
    <w:rsid w:val="00A96D7E"/>
    <w:rsid w:val="00A9727C"/>
    <w:rsid w:val="00A97666"/>
    <w:rsid w:val="00A97B8C"/>
    <w:rsid w:val="00A97E7B"/>
    <w:rsid w:val="00AA0003"/>
    <w:rsid w:val="00AA158B"/>
    <w:rsid w:val="00AA1D12"/>
    <w:rsid w:val="00AA1EEC"/>
    <w:rsid w:val="00AA210C"/>
    <w:rsid w:val="00AA29F2"/>
    <w:rsid w:val="00AA2CD8"/>
    <w:rsid w:val="00AA2D01"/>
    <w:rsid w:val="00AA30A2"/>
    <w:rsid w:val="00AA34E4"/>
    <w:rsid w:val="00AA3927"/>
    <w:rsid w:val="00AA3B44"/>
    <w:rsid w:val="00AA3FF1"/>
    <w:rsid w:val="00AA461D"/>
    <w:rsid w:val="00AA4757"/>
    <w:rsid w:val="00AA4B1B"/>
    <w:rsid w:val="00AA5584"/>
    <w:rsid w:val="00AA6026"/>
    <w:rsid w:val="00AA6206"/>
    <w:rsid w:val="00AA630A"/>
    <w:rsid w:val="00AA69EF"/>
    <w:rsid w:val="00AA6B64"/>
    <w:rsid w:val="00AA6F9A"/>
    <w:rsid w:val="00AA7C4F"/>
    <w:rsid w:val="00AB001C"/>
    <w:rsid w:val="00AB02C8"/>
    <w:rsid w:val="00AB06B8"/>
    <w:rsid w:val="00AB0ADE"/>
    <w:rsid w:val="00AB0CA0"/>
    <w:rsid w:val="00AB102D"/>
    <w:rsid w:val="00AB1A33"/>
    <w:rsid w:val="00AB1C99"/>
    <w:rsid w:val="00AB2857"/>
    <w:rsid w:val="00AB2EA1"/>
    <w:rsid w:val="00AB3299"/>
    <w:rsid w:val="00AB3418"/>
    <w:rsid w:val="00AB3491"/>
    <w:rsid w:val="00AB3D94"/>
    <w:rsid w:val="00AB3E16"/>
    <w:rsid w:val="00AB3E3E"/>
    <w:rsid w:val="00AB3F13"/>
    <w:rsid w:val="00AB4157"/>
    <w:rsid w:val="00AB42FF"/>
    <w:rsid w:val="00AB46DC"/>
    <w:rsid w:val="00AB513E"/>
    <w:rsid w:val="00AB53BA"/>
    <w:rsid w:val="00AB57AD"/>
    <w:rsid w:val="00AB583A"/>
    <w:rsid w:val="00AB642C"/>
    <w:rsid w:val="00AB7134"/>
    <w:rsid w:val="00AB76D5"/>
    <w:rsid w:val="00AB7787"/>
    <w:rsid w:val="00AB78AC"/>
    <w:rsid w:val="00AC1191"/>
    <w:rsid w:val="00AC1281"/>
    <w:rsid w:val="00AC2D4E"/>
    <w:rsid w:val="00AC3084"/>
    <w:rsid w:val="00AC3431"/>
    <w:rsid w:val="00AC38E9"/>
    <w:rsid w:val="00AC45D6"/>
    <w:rsid w:val="00AC4D53"/>
    <w:rsid w:val="00AC4E2E"/>
    <w:rsid w:val="00AC5A3B"/>
    <w:rsid w:val="00AC61B3"/>
    <w:rsid w:val="00AC63F4"/>
    <w:rsid w:val="00AC6521"/>
    <w:rsid w:val="00AC690A"/>
    <w:rsid w:val="00AC6C86"/>
    <w:rsid w:val="00AC6D0A"/>
    <w:rsid w:val="00AD1018"/>
    <w:rsid w:val="00AD12BD"/>
    <w:rsid w:val="00AD163D"/>
    <w:rsid w:val="00AD1DFE"/>
    <w:rsid w:val="00AD1F06"/>
    <w:rsid w:val="00AD284F"/>
    <w:rsid w:val="00AD28FD"/>
    <w:rsid w:val="00AD2ACB"/>
    <w:rsid w:val="00AD2BAD"/>
    <w:rsid w:val="00AD2D96"/>
    <w:rsid w:val="00AD3042"/>
    <w:rsid w:val="00AD3047"/>
    <w:rsid w:val="00AD33C3"/>
    <w:rsid w:val="00AD34A1"/>
    <w:rsid w:val="00AD3BEC"/>
    <w:rsid w:val="00AD4036"/>
    <w:rsid w:val="00AD48F9"/>
    <w:rsid w:val="00AD514B"/>
    <w:rsid w:val="00AD6C7F"/>
    <w:rsid w:val="00AD70C9"/>
    <w:rsid w:val="00AD732B"/>
    <w:rsid w:val="00AD75A6"/>
    <w:rsid w:val="00AD7927"/>
    <w:rsid w:val="00AE0D23"/>
    <w:rsid w:val="00AE0E9E"/>
    <w:rsid w:val="00AE1418"/>
    <w:rsid w:val="00AE14B7"/>
    <w:rsid w:val="00AE2205"/>
    <w:rsid w:val="00AE232B"/>
    <w:rsid w:val="00AE2BFE"/>
    <w:rsid w:val="00AE3004"/>
    <w:rsid w:val="00AE3CE1"/>
    <w:rsid w:val="00AE4557"/>
    <w:rsid w:val="00AE486A"/>
    <w:rsid w:val="00AE4A1F"/>
    <w:rsid w:val="00AE4B5C"/>
    <w:rsid w:val="00AE4C51"/>
    <w:rsid w:val="00AE4C55"/>
    <w:rsid w:val="00AE4F01"/>
    <w:rsid w:val="00AE552C"/>
    <w:rsid w:val="00AE567B"/>
    <w:rsid w:val="00AE5749"/>
    <w:rsid w:val="00AE5E95"/>
    <w:rsid w:val="00AE6433"/>
    <w:rsid w:val="00AE646D"/>
    <w:rsid w:val="00AE6584"/>
    <w:rsid w:val="00AE69BD"/>
    <w:rsid w:val="00AE6D12"/>
    <w:rsid w:val="00AE6EEB"/>
    <w:rsid w:val="00AE723D"/>
    <w:rsid w:val="00AE7992"/>
    <w:rsid w:val="00AF0801"/>
    <w:rsid w:val="00AF1414"/>
    <w:rsid w:val="00AF28B0"/>
    <w:rsid w:val="00AF2DED"/>
    <w:rsid w:val="00AF3A6E"/>
    <w:rsid w:val="00AF3C80"/>
    <w:rsid w:val="00AF3C8C"/>
    <w:rsid w:val="00AF41FC"/>
    <w:rsid w:val="00AF457C"/>
    <w:rsid w:val="00AF4648"/>
    <w:rsid w:val="00AF5021"/>
    <w:rsid w:val="00AF5363"/>
    <w:rsid w:val="00AF5F78"/>
    <w:rsid w:val="00AF63A9"/>
    <w:rsid w:val="00AF6591"/>
    <w:rsid w:val="00AF66F1"/>
    <w:rsid w:val="00AF6AE3"/>
    <w:rsid w:val="00AF6B1B"/>
    <w:rsid w:val="00AF738A"/>
    <w:rsid w:val="00AF7F09"/>
    <w:rsid w:val="00B002BA"/>
    <w:rsid w:val="00B00306"/>
    <w:rsid w:val="00B00D62"/>
    <w:rsid w:val="00B010D3"/>
    <w:rsid w:val="00B01A7A"/>
    <w:rsid w:val="00B01CC2"/>
    <w:rsid w:val="00B01F0D"/>
    <w:rsid w:val="00B02014"/>
    <w:rsid w:val="00B0226B"/>
    <w:rsid w:val="00B0226D"/>
    <w:rsid w:val="00B023FC"/>
    <w:rsid w:val="00B02A4C"/>
    <w:rsid w:val="00B03101"/>
    <w:rsid w:val="00B039CE"/>
    <w:rsid w:val="00B03D26"/>
    <w:rsid w:val="00B04D36"/>
    <w:rsid w:val="00B04F11"/>
    <w:rsid w:val="00B054CE"/>
    <w:rsid w:val="00B05688"/>
    <w:rsid w:val="00B06438"/>
    <w:rsid w:val="00B06AF4"/>
    <w:rsid w:val="00B06C77"/>
    <w:rsid w:val="00B075EC"/>
    <w:rsid w:val="00B07CBE"/>
    <w:rsid w:val="00B07F35"/>
    <w:rsid w:val="00B1093D"/>
    <w:rsid w:val="00B10BD1"/>
    <w:rsid w:val="00B111BF"/>
    <w:rsid w:val="00B114C4"/>
    <w:rsid w:val="00B11882"/>
    <w:rsid w:val="00B11E29"/>
    <w:rsid w:val="00B12F78"/>
    <w:rsid w:val="00B137BE"/>
    <w:rsid w:val="00B137D3"/>
    <w:rsid w:val="00B1388A"/>
    <w:rsid w:val="00B13E42"/>
    <w:rsid w:val="00B13F1F"/>
    <w:rsid w:val="00B147CC"/>
    <w:rsid w:val="00B150B5"/>
    <w:rsid w:val="00B15141"/>
    <w:rsid w:val="00B151C6"/>
    <w:rsid w:val="00B15A0F"/>
    <w:rsid w:val="00B167A6"/>
    <w:rsid w:val="00B16B5F"/>
    <w:rsid w:val="00B1736C"/>
    <w:rsid w:val="00B17744"/>
    <w:rsid w:val="00B20057"/>
    <w:rsid w:val="00B2043A"/>
    <w:rsid w:val="00B20E2B"/>
    <w:rsid w:val="00B21016"/>
    <w:rsid w:val="00B215F9"/>
    <w:rsid w:val="00B21CA7"/>
    <w:rsid w:val="00B21D72"/>
    <w:rsid w:val="00B21D85"/>
    <w:rsid w:val="00B21DF9"/>
    <w:rsid w:val="00B2262B"/>
    <w:rsid w:val="00B233A9"/>
    <w:rsid w:val="00B239CC"/>
    <w:rsid w:val="00B24F49"/>
    <w:rsid w:val="00B254EC"/>
    <w:rsid w:val="00B25585"/>
    <w:rsid w:val="00B25A70"/>
    <w:rsid w:val="00B25BD8"/>
    <w:rsid w:val="00B25E1D"/>
    <w:rsid w:val="00B25F9A"/>
    <w:rsid w:val="00B2613A"/>
    <w:rsid w:val="00B269CE"/>
    <w:rsid w:val="00B2757B"/>
    <w:rsid w:val="00B27D54"/>
    <w:rsid w:val="00B305C0"/>
    <w:rsid w:val="00B31E5F"/>
    <w:rsid w:val="00B32607"/>
    <w:rsid w:val="00B326BE"/>
    <w:rsid w:val="00B32821"/>
    <w:rsid w:val="00B32CE3"/>
    <w:rsid w:val="00B33595"/>
    <w:rsid w:val="00B3396B"/>
    <w:rsid w:val="00B34886"/>
    <w:rsid w:val="00B3488B"/>
    <w:rsid w:val="00B3511C"/>
    <w:rsid w:val="00B3539A"/>
    <w:rsid w:val="00B35CB3"/>
    <w:rsid w:val="00B35F8E"/>
    <w:rsid w:val="00B37121"/>
    <w:rsid w:val="00B4003E"/>
    <w:rsid w:val="00B40292"/>
    <w:rsid w:val="00B406B2"/>
    <w:rsid w:val="00B40D73"/>
    <w:rsid w:val="00B411A3"/>
    <w:rsid w:val="00B412CB"/>
    <w:rsid w:val="00B41351"/>
    <w:rsid w:val="00B415EF"/>
    <w:rsid w:val="00B41894"/>
    <w:rsid w:val="00B41B34"/>
    <w:rsid w:val="00B41D95"/>
    <w:rsid w:val="00B427E4"/>
    <w:rsid w:val="00B42879"/>
    <w:rsid w:val="00B42B9A"/>
    <w:rsid w:val="00B430D3"/>
    <w:rsid w:val="00B432D4"/>
    <w:rsid w:val="00B432E5"/>
    <w:rsid w:val="00B437BD"/>
    <w:rsid w:val="00B43985"/>
    <w:rsid w:val="00B439FA"/>
    <w:rsid w:val="00B43D4D"/>
    <w:rsid w:val="00B440CF"/>
    <w:rsid w:val="00B44395"/>
    <w:rsid w:val="00B443C5"/>
    <w:rsid w:val="00B4485B"/>
    <w:rsid w:val="00B45A61"/>
    <w:rsid w:val="00B462D6"/>
    <w:rsid w:val="00B46BBB"/>
    <w:rsid w:val="00B47784"/>
    <w:rsid w:val="00B4783F"/>
    <w:rsid w:val="00B47CEF"/>
    <w:rsid w:val="00B504F7"/>
    <w:rsid w:val="00B5098B"/>
    <w:rsid w:val="00B51420"/>
    <w:rsid w:val="00B51526"/>
    <w:rsid w:val="00B51A40"/>
    <w:rsid w:val="00B52559"/>
    <w:rsid w:val="00B52646"/>
    <w:rsid w:val="00B529F2"/>
    <w:rsid w:val="00B52AAD"/>
    <w:rsid w:val="00B53EF5"/>
    <w:rsid w:val="00B5428C"/>
    <w:rsid w:val="00B5475E"/>
    <w:rsid w:val="00B54989"/>
    <w:rsid w:val="00B553CF"/>
    <w:rsid w:val="00B555B8"/>
    <w:rsid w:val="00B55ACA"/>
    <w:rsid w:val="00B5612F"/>
    <w:rsid w:val="00B566E0"/>
    <w:rsid w:val="00B5685D"/>
    <w:rsid w:val="00B57861"/>
    <w:rsid w:val="00B607B8"/>
    <w:rsid w:val="00B60E6E"/>
    <w:rsid w:val="00B6184F"/>
    <w:rsid w:val="00B619AF"/>
    <w:rsid w:val="00B61B85"/>
    <w:rsid w:val="00B61C28"/>
    <w:rsid w:val="00B61CFF"/>
    <w:rsid w:val="00B61F70"/>
    <w:rsid w:val="00B61FA6"/>
    <w:rsid w:val="00B6237B"/>
    <w:rsid w:val="00B62A18"/>
    <w:rsid w:val="00B63870"/>
    <w:rsid w:val="00B640AB"/>
    <w:rsid w:val="00B64398"/>
    <w:rsid w:val="00B64484"/>
    <w:rsid w:val="00B645EE"/>
    <w:rsid w:val="00B645F8"/>
    <w:rsid w:val="00B646A6"/>
    <w:rsid w:val="00B652B0"/>
    <w:rsid w:val="00B657B5"/>
    <w:rsid w:val="00B65D1C"/>
    <w:rsid w:val="00B664EC"/>
    <w:rsid w:val="00B66801"/>
    <w:rsid w:val="00B6796C"/>
    <w:rsid w:val="00B67B2B"/>
    <w:rsid w:val="00B70333"/>
    <w:rsid w:val="00B70A49"/>
    <w:rsid w:val="00B70EDB"/>
    <w:rsid w:val="00B716F3"/>
    <w:rsid w:val="00B71A5D"/>
    <w:rsid w:val="00B72184"/>
    <w:rsid w:val="00B7273B"/>
    <w:rsid w:val="00B727B8"/>
    <w:rsid w:val="00B73259"/>
    <w:rsid w:val="00B73453"/>
    <w:rsid w:val="00B737C7"/>
    <w:rsid w:val="00B73FC2"/>
    <w:rsid w:val="00B741DB"/>
    <w:rsid w:val="00B74A0D"/>
    <w:rsid w:val="00B74EC0"/>
    <w:rsid w:val="00B75667"/>
    <w:rsid w:val="00B75C09"/>
    <w:rsid w:val="00B76727"/>
    <w:rsid w:val="00B77062"/>
    <w:rsid w:val="00B7709F"/>
    <w:rsid w:val="00B774CC"/>
    <w:rsid w:val="00B77D8A"/>
    <w:rsid w:val="00B8053A"/>
    <w:rsid w:val="00B8053B"/>
    <w:rsid w:val="00B80795"/>
    <w:rsid w:val="00B80F5B"/>
    <w:rsid w:val="00B81578"/>
    <w:rsid w:val="00B81684"/>
    <w:rsid w:val="00B817F4"/>
    <w:rsid w:val="00B8206A"/>
    <w:rsid w:val="00B821AB"/>
    <w:rsid w:val="00B830F7"/>
    <w:rsid w:val="00B8321E"/>
    <w:rsid w:val="00B83AC3"/>
    <w:rsid w:val="00B83DF6"/>
    <w:rsid w:val="00B8408E"/>
    <w:rsid w:val="00B84BE8"/>
    <w:rsid w:val="00B85E03"/>
    <w:rsid w:val="00B85F67"/>
    <w:rsid w:val="00B85FC0"/>
    <w:rsid w:val="00B86557"/>
    <w:rsid w:val="00B86734"/>
    <w:rsid w:val="00B8692C"/>
    <w:rsid w:val="00B86BDC"/>
    <w:rsid w:val="00B874FB"/>
    <w:rsid w:val="00B8769E"/>
    <w:rsid w:val="00B87B69"/>
    <w:rsid w:val="00B90DC8"/>
    <w:rsid w:val="00B91356"/>
    <w:rsid w:val="00B91E0F"/>
    <w:rsid w:val="00B926E0"/>
    <w:rsid w:val="00B928B6"/>
    <w:rsid w:val="00B92FE9"/>
    <w:rsid w:val="00B93B55"/>
    <w:rsid w:val="00B93C36"/>
    <w:rsid w:val="00B94054"/>
    <w:rsid w:val="00B94253"/>
    <w:rsid w:val="00B9436E"/>
    <w:rsid w:val="00B950E8"/>
    <w:rsid w:val="00B95242"/>
    <w:rsid w:val="00B954FC"/>
    <w:rsid w:val="00B95A04"/>
    <w:rsid w:val="00B95C49"/>
    <w:rsid w:val="00B95EEF"/>
    <w:rsid w:val="00B96228"/>
    <w:rsid w:val="00B96313"/>
    <w:rsid w:val="00B9660A"/>
    <w:rsid w:val="00B96ABF"/>
    <w:rsid w:val="00B96CBF"/>
    <w:rsid w:val="00B96CF0"/>
    <w:rsid w:val="00B96DA2"/>
    <w:rsid w:val="00B977E6"/>
    <w:rsid w:val="00B97B85"/>
    <w:rsid w:val="00BA067F"/>
    <w:rsid w:val="00BA13E0"/>
    <w:rsid w:val="00BA17C4"/>
    <w:rsid w:val="00BA1C20"/>
    <w:rsid w:val="00BA270E"/>
    <w:rsid w:val="00BA2729"/>
    <w:rsid w:val="00BA283C"/>
    <w:rsid w:val="00BA2AEB"/>
    <w:rsid w:val="00BA2DED"/>
    <w:rsid w:val="00BA3129"/>
    <w:rsid w:val="00BA3833"/>
    <w:rsid w:val="00BA3974"/>
    <w:rsid w:val="00BA3CC9"/>
    <w:rsid w:val="00BA3F29"/>
    <w:rsid w:val="00BA40BE"/>
    <w:rsid w:val="00BA48E0"/>
    <w:rsid w:val="00BA5346"/>
    <w:rsid w:val="00BA54FB"/>
    <w:rsid w:val="00BA5C97"/>
    <w:rsid w:val="00BA5EFB"/>
    <w:rsid w:val="00BA6282"/>
    <w:rsid w:val="00BA659A"/>
    <w:rsid w:val="00BA68C1"/>
    <w:rsid w:val="00BA6CFD"/>
    <w:rsid w:val="00BA7423"/>
    <w:rsid w:val="00BA7541"/>
    <w:rsid w:val="00BA7688"/>
    <w:rsid w:val="00BA7EB0"/>
    <w:rsid w:val="00BB0528"/>
    <w:rsid w:val="00BB070E"/>
    <w:rsid w:val="00BB0B3E"/>
    <w:rsid w:val="00BB0D75"/>
    <w:rsid w:val="00BB1966"/>
    <w:rsid w:val="00BB1B24"/>
    <w:rsid w:val="00BB1C4F"/>
    <w:rsid w:val="00BB1D50"/>
    <w:rsid w:val="00BB225D"/>
    <w:rsid w:val="00BB3355"/>
    <w:rsid w:val="00BB365A"/>
    <w:rsid w:val="00BB3F4C"/>
    <w:rsid w:val="00BB3F8F"/>
    <w:rsid w:val="00BB424D"/>
    <w:rsid w:val="00BB4A42"/>
    <w:rsid w:val="00BB5321"/>
    <w:rsid w:val="00BB56F2"/>
    <w:rsid w:val="00BB56F3"/>
    <w:rsid w:val="00BB61DC"/>
    <w:rsid w:val="00BB6431"/>
    <w:rsid w:val="00BB6472"/>
    <w:rsid w:val="00BB6C81"/>
    <w:rsid w:val="00BB71EC"/>
    <w:rsid w:val="00BB723D"/>
    <w:rsid w:val="00BB724B"/>
    <w:rsid w:val="00BB7634"/>
    <w:rsid w:val="00BC006F"/>
    <w:rsid w:val="00BC16BF"/>
    <w:rsid w:val="00BC1A03"/>
    <w:rsid w:val="00BC1A99"/>
    <w:rsid w:val="00BC201A"/>
    <w:rsid w:val="00BC2BC7"/>
    <w:rsid w:val="00BC2DC5"/>
    <w:rsid w:val="00BC2F45"/>
    <w:rsid w:val="00BC321B"/>
    <w:rsid w:val="00BC344E"/>
    <w:rsid w:val="00BC38B8"/>
    <w:rsid w:val="00BC3CF8"/>
    <w:rsid w:val="00BC3FE8"/>
    <w:rsid w:val="00BC499E"/>
    <w:rsid w:val="00BC5CE2"/>
    <w:rsid w:val="00BC70D5"/>
    <w:rsid w:val="00BC71C5"/>
    <w:rsid w:val="00BC7659"/>
    <w:rsid w:val="00BC77C9"/>
    <w:rsid w:val="00BC7A42"/>
    <w:rsid w:val="00BD013E"/>
    <w:rsid w:val="00BD082C"/>
    <w:rsid w:val="00BD096A"/>
    <w:rsid w:val="00BD0FC4"/>
    <w:rsid w:val="00BD140B"/>
    <w:rsid w:val="00BD238C"/>
    <w:rsid w:val="00BD2A08"/>
    <w:rsid w:val="00BD2F55"/>
    <w:rsid w:val="00BD317C"/>
    <w:rsid w:val="00BD3837"/>
    <w:rsid w:val="00BD386B"/>
    <w:rsid w:val="00BD3C69"/>
    <w:rsid w:val="00BD3D7A"/>
    <w:rsid w:val="00BD4D3E"/>
    <w:rsid w:val="00BD5A26"/>
    <w:rsid w:val="00BD5FA4"/>
    <w:rsid w:val="00BD6509"/>
    <w:rsid w:val="00BD689C"/>
    <w:rsid w:val="00BD6A22"/>
    <w:rsid w:val="00BD7A82"/>
    <w:rsid w:val="00BD7F9E"/>
    <w:rsid w:val="00BE072F"/>
    <w:rsid w:val="00BE0DA0"/>
    <w:rsid w:val="00BE13B8"/>
    <w:rsid w:val="00BE16C6"/>
    <w:rsid w:val="00BE1959"/>
    <w:rsid w:val="00BE197A"/>
    <w:rsid w:val="00BE1A06"/>
    <w:rsid w:val="00BE269D"/>
    <w:rsid w:val="00BE28FE"/>
    <w:rsid w:val="00BE292D"/>
    <w:rsid w:val="00BE3074"/>
    <w:rsid w:val="00BE312F"/>
    <w:rsid w:val="00BE3EA0"/>
    <w:rsid w:val="00BE403F"/>
    <w:rsid w:val="00BE475F"/>
    <w:rsid w:val="00BE5519"/>
    <w:rsid w:val="00BE57B1"/>
    <w:rsid w:val="00BE5813"/>
    <w:rsid w:val="00BE65B3"/>
    <w:rsid w:val="00BE74AF"/>
    <w:rsid w:val="00BE7B27"/>
    <w:rsid w:val="00BF0058"/>
    <w:rsid w:val="00BF02E6"/>
    <w:rsid w:val="00BF08B0"/>
    <w:rsid w:val="00BF0CEB"/>
    <w:rsid w:val="00BF0F15"/>
    <w:rsid w:val="00BF10D2"/>
    <w:rsid w:val="00BF120B"/>
    <w:rsid w:val="00BF12B0"/>
    <w:rsid w:val="00BF1309"/>
    <w:rsid w:val="00BF220D"/>
    <w:rsid w:val="00BF2372"/>
    <w:rsid w:val="00BF2817"/>
    <w:rsid w:val="00BF30C0"/>
    <w:rsid w:val="00BF31CB"/>
    <w:rsid w:val="00BF3BAD"/>
    <w:rsid w:val="00BF3C10"/>
    <w:rsid w:val="00BF3FC2"/>
    <w:rsid w:val="00BF3FFA"/>
    <w:rsid w:val="00BF46F1"/>
    <w:rsid w:val="00BF4B69"/>
    <w:rsid w:val="00BF56A8"/>
    <w:rsid w:val="00BF60E3"/>
    <w:rsid w:val="00BF6C19"/>
    <w:rsid w:val="00BF6FBF"/>
    <w:rsid w:val="00BF70A1"/>
    <w:rsid w:val="00BF70F8"/>
    <w:rsid w:val="00BF7D39"/>
    <w:rsid w:val="00BF7D43"/>
    <w:rsid w:val="00C0045F"/>
    <w:rsid w:val="00C00F1A"/>
    <w:rsid w:val="00C010F5"/>
    <w:rsid w:val="00C0150C"/>
    <w:rsid w:val="00C01835"/>
    <w:rsid w:val="00C02192"/>
    <w:rsid w:val="00C023FA"/>
    <w:rsid w:val="00C02CDE"/>
    <w:rsid w:val="00C039B6"/>
    <w:rsid w:val="00C03B7B"/>
    <w:rsid w:val="00C04803"/>
    <w:rsid w:val="00C057E0"/>
    <w:rsid w:val="00C05863"/>
    <w:rsid w:val="00C05C20"/>
    <w:rsid w:val="00C06066"/>
    <w:rsid w:val="00C0648A"/>
    <w:rsid w:val="00C067A4"/>
    <w:rsid w:val="00C06BE9"/>
    <w:rsid w:val="00C07A6C"/>
    <w:rsid w:val="00C07AE3"/>
    <w:rsid w:val="00C07AE4"/>
    <w:rsid w:val="00C07D3E"/>
    <w:rsid w:val="00C10599"/>
    <w:rsid w:val="00C106DF"/>
    <w:rsid w:val="00C1114F"/>
    <w:rsid w:val="00C11183"/>
    <w:rsid w:val="00C11197"/>
    <w:rsid w:val="00C11980"/>
    <w:rsid w:val="00C11C33"/>
    <w:rsid w:val="00C11C73"/>
    <w:rsid w:val="00C11FE5"/>
    <w:rsid w:val="00C11FF6"/>
    <w:rsid w:val="00C1286D"/>
    <w:rsid w:val="00C12EB5"/>
    <w:rsid w:val="00C13504"/>
    <w:rsid w:val="00C13C8A"/>
    <w:rsid w:val="00C13F22"/>
    <w:rsid w:val="00C13F33"/>
    <w:rsid w:val="00C140FE"/>
    <w:rsid w:val="00C15135"/>
    <w:rsid w:val="00C159ED"/>
    <w:rsid w:val="00C1662C"/>
    <w:rsid w:val="00C17099"/>
    <w:rsid w:val="00C1733B"/>
    <w:rsid w:val="00C1741D"/>
    <w:rsid w:val="00C174EC"/>
    <w:rsid w:val="00C17504"/>
    <w:rsid w:val="00C17593"/>
    <w:rsid w:val="00C17D7E"/>
    <w:rsid w:val="00C17D89"/>
    <w:rsid w:val="00C202D5"/>
    <w:rsid w:val="00C2068D"/>
    <w:rsid w:val="00C206C4"/>
    <w:rsid w:val="00C206EC"/>
    <w:rsid w:val="00C20F77"/>
    <w:rsid w:val="00C21B1D"/>
    <w:rsid w:val="00C222CF"/>
    <w:rsid w:val="00C228C7"/>
    <w:rsid w:val="00C232DD"/>
    <w:rsid w:val="00C2423A"/>
    <w:rsid w:val="00C24CA2"/>
    <w:rsid w:val="00C24EE5"/>
    <w:rsid w:val="00C24F74"/>
    <w:rsid w:val="00C250CF"/>
    <w:rsid w:val="00C2544D"/>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9DE"/>
    <w:rsid w:val="00C33AA7"/>
    <w:rsid w:val="00C33DCE"/>
    <w:rsid w:val="00C3463A"/>
    <w:rsid w:val="00C346BB"/>
    <w:rsid w:val="00C346C1"/>
    <w:rsid w:val="00C34B1B"/>
    <w:rsid w:val="00C34C05"/>
    <w:rsid w:val="00C3566B"/>
    <w:rsid w:val="00C35A42"/>
    <w:rsid w:val="00C35B23"/>
    <w:rsid w:val="00C35D4F"/>
    <w:rsid w:val="00C36DAD"/>
    <w:rsid w:val="00C37050"/>
    <w:rsid w:val="00C37493"/>
    <w:rsid w:val="00C37F07"/>
    <w:rsid w:val="00C37F85"/>
    <w:rsid w:val="00C37F8D"/>
    <w:rsid w:val="00C4018E"/>
    <w:rsid w:val="00C404D5"/>
    <w:rsid w:val="00C40B7D"/>
    <w:rsid w:val="00C41C28"/>
    <w:rsid w:val="00C42130"/>
    <w:rsid w:val="00C42784"/>
    <w:rsid w:val="00C429E1"/>
    <w:rsid w:val="00C439F0"/>
    <w:rsid w:val="00C43CE7"/>
    <w:rsid w:val="00C44189"/>
    <w:rsid w:val="00C4464F"/>
    <w:rsid w:val="00C447FB"/>
    <w:rsid w:val="00C44ADA"/>
    <w:rsid w:val="00C45A9C"/>
    <w:rsid w:val="00C46B53"/>
    <w:rsid w:val="00C470AA"/>
    <w:rsid w:val="00C47AE8"/>
    <w:rsid w:val="00C508B7"/>
    <w:rsid w:val="00C509B9"/>
    <w:rsid w:val="00C51D11"/>
    <w:rsid w:val="00C5257E"/>
    <w:rsid w:val="00C531B4"/>
    <w:rsid w:val="00C532F9"/>
    <w:rsid w:val="00C53E22"/>
    <w:rsid w:val="00C54C62"/>
    <w:rsid w:val="00C55ADC"/>
    <w:rsid w:val="00C5638E"/>
    <w:rsid w:val="00C56918"/>
    <w:rsid w:val="00C569CA"/>
    <w:rsid w:val="00C5707E"/>
    <w:rsid w:val="00C5756B"/>
    <w:rsid w:val="00C57CC6"/>
    <w:rsid w:val="00C601EB"/>
    <w:rsid w:val="00C60EC1"/>
    <w:rsid w:val="00C62027"/>
    <w:rsid w:val="00C62163"/>
    <w:rsid w:val="00C62997"/>
    <w:rsid w:val="00C62A8E"/>
    <w:rsid w:val="00C62BE7"/>
    <w:rsid w:val="00C62C31"/>
    <w:rsid w:val="00C633AB"/>
    <w:rsid w:val="00C633BD"/>
    <w:rsid w:val="00C6343A"/>
    <w:rsid w:val="00C64376"/>
    <w:rsid w:val="00C64626"/>
    <w:rsid w:val="00C64849"/>
    <w:rsid w:val="00C64EDC"/>
    <w:rsid w:val="00C65D24"/>
    <w:rsid w:val="00C65DC0"/>
    <w:rsid w:val="00C65F58"/>
    <w:rsid w:val="00C66571"/>
    <w:rsid w:val="00C666DB"/>
    <w:rsid w:val="00C667F6"/>
    <w:rsid w:val="00C66B89"/>
    <w:rsid w:val="00C66C34"/>
    <w:rsid w:val="00C67231"/>
    <w:rsid w:val="00C6737D"/>
    <w:rsid w:val="00C7040D"/>
    <w:rsid w:val="00C706FF"/>
    <w:rsid w:val="00C70B8C"/>
    <w:rsid w:val="00C71468"/>
    <w:rsid w:val="00C71DCC"/>
    <w:rsid w:val="00C723AF"/>
    <w:rsid w:val="00C72EF5"/>
    <w:rsid w:val="00C732C5"/>
    <w:rsid w:val="00C7357D"/>
    <w:rsid w:val="00C740FD"/>
    <w:rsid w:val="00C74157"/>
    <w:rsid w:val="00C7448E"/>
    <w:rsid w:val="00C748E2"/>
    <w:rsid w:val="00C75004"/>
    <w:rsid w:val="00C755E8"/>
    <w:rsid w:val="00C75970"/>
    <w:rsid w:val="00C75AC4"/>
    <w:rsid w:val="00C75B22"/>
    <w:rsid w:val="00C75C9D"/>
    <w:rsid w:val="00C76A56"/>
    <w:rsid w:val="00C76A6B"/>
    <w:rsid w:val="00C7731D"/>
    <w:rsid w:val="00C777D9"/>
    <w:rsid w:val="00C7799E"/>
    <w:rsid w:val="00C77DF7"/>
    <w:rsid w:val="00C80547"/>
    <w:rsid w:val="00C8198E"/>
    <w:rsid w:val="00C81B30"/>
    <w:rsid w:val="00C82387"/>
    <w:rsid w:val="00C847A7"/>
    <w:rsid w:val="00C84E61"/>
    <w:rsid w:val="00C8534D"/>
    <w:rsid w:val="00C8624E"/>
    <w:rsid w:val="00C86379"/>
    <w:rsid w:val="00C864DB"/>
    <w:rsid w:val="00C8781D"/>
    <w:rsid w:val="00C901A9"/>
    <w:rsid w:val="00C903B2"/>
    <w:rsid w:val="00C905AC"/>
    <w:rsid w:val="00C90B43"/>
    <w:rsid w:val="00C90C65"/>
    <w:rsid w:val="00C90C82"/>
    <w:rsid w:val="00C90F7A"/>
    <w:rsid w:val="00C91707"/>
    <w:rsid w:val="00C91CFB"/>
    <w:rsid w:val="00C91FAC"/>
    <w:rsid w:val="00C9220C"/>
    <w:rsid w:val="00C92215"/>
    <w:rsid w:val="00C922C5"/>
    <w:rsid w:val="00C92352"/>
    <w:rsid w:val="00C92C2A"/>
    <w:rsid w:val="00C9318C"/>
    <w:rsid w:val="00C93297"/>
    <w:rsid w:val="00C945EC"/>
    <w:rsid w:val="00C94C81"/>
    <w:rsid w:val="00C94E45"/>
    <w:rsid w:val="00C95300"/>
    <w:rsid w:val="00C95548"/>
    <w:rsid w:val="00C955AD"/>
    <w:rsid w:val="00C95730"/>
    <w:rsid w:val="00C95962"/>
    <w:rsid w:val="00C95CD4"/>
    <w:rsid w:val="00C96FE0"/>
    <w:rsid w:val="00C97AF1"/>
    <w:rsid w:val="00CA09AA"/>
    <w:rsid w:val="00CA0BAF"/>
    <w:rsid w:val="00CA114D"/>
    <w:rsid w:val="00CA1225"/>
    <w:rsid w:val="00CA18D2"/>
    <w:rsid w:val="00CA2919"/>
    <w:rsid w:val="00CA2C56"/>
    <w:rsid w:val="00CA4A3F"/>
    <w:rsid w:val="00CA4C14"/>
    <w:rsid w:val="00CA4FE7"/>
    <w:rsid w:val="00CA51A0"/>
    <w:rsid w:val="00CA5F22"/>
    <w:rsid w:val="00CA6164"/>
    <w:rsid w:val="00CA73B2"/>
    <w:rsid w:val="00CA74E8"/>
    <w:rsid w:val="00CB047F"/>
    <w:rsid w:val="00CB0C2A"/>
    <w:rsid w:val="00CB11BD"/>
    <w:rsid w:val="00CB1368"/>
    <w:rsid w:val="00CB1F2A"/>
    <w:rsid w:val="00CB2836"/>
    <w:rsid w:val="00CB3CE7"/>
    <w:rsid w:val="00CB464B"/>
    <w:rsid w:val="00CB480A"/>
    <w:rsid w:val="00CB4FA5"/>
    <w:rsid w:val="00CB558B"/>
    <w:rsid w:val="00CB58DD"/>
    <w:rsid w:val="00CB5A9F"/>
    <w:rsid w:val="00CB5EF8"/>
    <w:rsid w:val="00CB6343"/>
    <w:rsid w:val="00CB68B3"/>
    <w:rsid w:val="00CB6F9E"/>
    <w:rsid w:val="00CB7648"/>
    <w:rsid w:val="00CB7B6B"/>
    <w:rsid w:val="00CC009C"/>
    <w:rsid w:val="00CC00B7"/>
    <w:rsid w:val="00CC034B"/>
    <w:rsid w:val="00CC0AA7"/>
    <w:rsid w:val="00CC0E56"/>
    <w:rsid w:val="00CC172A"/>
    <w:rsid w:val="00CC1A18"/>
    <w:rsid w:val="00CC1C42"/>
    <w:rsid w:val="00CC1E3E"/>
    <w:rsid w:val="00CC1E40"/>
    <w:rsid w:val="00CC2559"/>
    <w:rsid w:val="00CC27F5"/>
    <w:rsid w:val="00CC2D18"/>
    <w:rsid w:val="00CC2EFE"/>
    <w:rsid w:val="00CC3E8C"/>
    <w:rsid w:val="00CC400F"/>
    <w:rsid w:val="00CC4365"/>
    <w:rsid w:val="00CC4C5E"/>
    <w:rsid w:val="00CC4CCF"/>
    <w:rsid w:val="00CC4F58"/>
    <w:rsid w:val="00CC57AE"/>
    <w:rsid w:val="00CC606C"/>
    <w:rsid w:val="00CC6B0F"/>
    <w:rsid w:val="00CC6C99"/>
    <w:rsid w:val="00CC728B"/>
    <w:rsid w:val="00CC7356"/>
    <w:rsid w:val="00CC74D5"/>
    <w:rsid w:val="00CC7A6D"/>
    <w:rsid w:val="00CC7BD9"/>
    <w:rsid w:val="00CC7DF5"/>
    <w:rsid w:val="00CD04B6"/>
    <w:rsid w:val="00CD04FE"/>
    <w:rsid w:val="00CD0740"/>
    <w:rsid w:val="00CD0768"/>
    <w:rsid w:val="00CD14CB"/>
    <w:rsid w:val="00CD179D"/>
    <w:rsid w:val="00CD1E74"/>
    <w:rsid w:val="00CD223B"/>
    <w:rsid w:val="00CD2585"/>
    <w:rsid w:val="00CD25A6"/>
    <w:rsid w:val="00CD283A"/>
    <w:rsid w:val="00CD309B"/>
    <w:rsid w:val="00CD3122"/>
    <w:rsid w:val="00CD325D"/>
    <w:rsid w:val="00CD3D0C"/>
    <w:rsid w:val="00CD3E10"/>
    <w:rsid w:val="00CD3F09"/>
    <w:rsid w:val="00CD3FAF"/>
    <w:rsid w:val="00CD492B"/>
    <w:rsid w:val="00CD5C02"/>
    <w:rsid w:val="00CD61E3"/>
    <w:rsid w:val="00CD6814"/>
    <w:rsid w:val="00CD6E0B"/>
    <w:rsid w:val="00CD787F"/>
    <w:rsid w:val="00CE025E"/>
    <w:rsid w:val="00CE030D"/>
    <w:rsid w:val="00CE03B6"/>
    <w:rsid w:val="00CE05F2"/>
    <w:rsid w:val="00CE0CBF"/>
    <w:rsid w:val="00CE112E"/>
    <w:rsid w:val="00CE1162"/>
    <w:rsid w:val="00CE1225"/>
    <w:rsid w:val="00CE132D"/>
    <w:rsid w:val="00CE152F"/>
    <w:rsid w:val="00CE18AE"/>
    <w:rsid w:val="00CE212D"/>
    <w:rsid w:val="00CE253D"/>
    <w:rsid w:val="00CE2561"/>
    <w:rsid w:val="00CE3257"/>
    <w:rsid w:val="00CE5E50"/>
    <w:rsid w:val="00CE697C"/>
    <w:rsid w:val="00CE69F3"/>
    <w:rsid w:val="00CE6AD5"/>
    <w:rsid w:val="00CE6E24"/>
    <w:rsid w:val="00CE76BD"/>
    <w:rsid w:val="00CE79BC"/>
    <w:rsid w:val="00CF02AC"/>
    <w:rsid w:val="00CF057C"/>
    <w:rsid w:val="00CF0698"/>
    <w:rsid w:val="00CF06E6"/>
    <w:rsid w:val="00CF18AB"/>
    <w:rsid w:val="00CF1AA6"/>
    <w:rsid w:val="00CF20C8"/>
    <w:rsid w:val="00CF233B"/>
    <w:rsid w:val="00CF23D5"/>
    <w:rsid w:val="00CF2639"/>
    <w:rsid w:val="00CF277A"/>
    <w:rsid w:val="00CF2FBF"/>
    <w:rsid w:val="00CF33BA"/>
    <w:rsid w:val="00CF3F01"/>
    <w:rsid w:val="00CF46E1"/>
    <w:rsid w:val="00CF50A9"/>
    <w:rsid w:val="00CF61A3"/>
    <w:rsid w:val="00CF66DE"/>
    <w:rsid w:val="00CF6848"/>
    <w:rsid w:val="00CF6AF3"/>
    <w:rsid w:val="00CF6C9A"/>
    <w:rsid w:val="00CF6F64"/>
    <w:rsid w:val="00CF7CCF"/>
    <w:rsid w:val="00D00522"/>
    <w:rsid w:val="00D00B22"/>
    <w:rsid w:val="00D017EE"/>
    <w:rsid w:val="00D0182B"/>
    <w:rsid w:val="00D0186E"/>
    <w:rsid w:val="00D01C73"/>
    <w:rsid w:val="00D02369"/>
    <w:rsid w:val="00D02C36"/>
    <w:rsid w:val="00D02E17"/>
    <w:rsid w:val="00D04FC8"/>
    <w:rsid w:val="00D05393"/>
    <w:rsid w:val="00D05FD4"/>
    <w:rsid w:val="00D06088"/>
    <w:rsid w:val="00D0675C"/>
    <w:rsid w:val="00D06800"/>
    <w:rsid w:val="00D06B22"/>
    <w:rsid w:val="00D06DED"/>
    <w:rsid w:val="00D0735B"/>
    <w:rsid w:val="00D078A9"/>
    <w:rsid w:val="00D078C9"/>
    <w:rsid w:val="00D07DCA"/>
    <w:rsid w:val="00D105EB"/>
    <w:rsid w:val="00D10B57"/>
    <w:rsid w:val="00D10DEB"/>
    <w:rsid w:val="00D11873"/>
    <w:rsid w:val="00D11C73"/>
    <w:rsid w:val="00D11EEE"/>
    <w:rsid w:val="00D11FAE"/>
    <w:rsid w:val="00D12440"/>
    <w:rsid w:val="00D12487"/>
    <w:rsid w:val="00D126E6"/>
    <w:rsid w:val="00D12B75"/>
    <w:rsid w:val="00D13880"/>
    <w:rsid w:val="00D13BBC"/>
    <w:rsid w:val="00D13CCD"/>
    <w:rsid w:val="00D14204"/>
    <w:rsid w:val="00D15D9D"/>
    <w:rsid w:val="00D1617E"/>
    <w:rsid w:val="00D1624D"/>
    <w:rsid w:val="00D16BA8"/>
    <w:rsid w:val="00D174E5"/>
    <w:rsid w:val="00D17F37"/>
    <w:rsid w:val="00D20171"/>
    <w:rsid w:val="00D202D3"/>
    <w:rsid w:val="00D20F77"/>
    <w:rsid w:val="00D2109E"/>
    <w:rsid w:val="00D215E6"/>
    <w:rsid w:val="00D2171B"/>
    <w:rsid w:val="00D217CE"/>
    <w:rsid w:val="00D22148"/>
    <w:rsid w:val="00D22D2B"/>
    <w:rsid w:val="00D23556"/>
    <w:rsid w:val="00D2390D"/>
    <w:rsid w:val="00D23B89"/>
    <w:rsid w:val="00D23CE2"/>
    <w:rsid w:val="00D23EAA"/>
    <w:rsid w:val="00D261FB"/>
    <w:rsid w:val="00D26283"/>
    <w:rsid w:val="00D263B5"/>
    <w:rsid w:val="00D26586"/>
    <w:rsid w:val="00D26DBE"/>
    <w:rsid w:val="00D277D6"/>
    <w:rsid w:val="00D27F01"/>
    <w:rsid w:val="00D30C46"/>
    <w:rsid w:val="00D30FC7"/>
    <w:rsid w:val="00D31B9F"/>
    <w:rsid w:val="00D31BEA"/>
    <w:rsid w:val="00D32B6E"/>
    <w:rsid w:val="00D33313"/>
    <w:rsid w:val="00D33410"/>
    <w:rsid w:val="00D33AB3"/>
    <w:rsid w:val="00D33AFC"/>
    <w:rsid w:val="00D3410B"/>
    <w:rsid w:val="00D344C9"/>
    <w:rsid w:val="00D35059"/>
    <w:rsid w:val="00D353FF"/>
    <w:rsid w:val="00D3609F"/>
    <w:rsid w:val="00D3610A"/>
    <w:rsid w:val="00D3646C"/>
    <w:rsid w:val="00D3668C"/>
    <w:rsid w:val="00D369EA"/>
    <w:rsid w:val="00D36C8E"/>
    <w:rsid w:val="00D37C2D"/>
    <w:rsid w:val="00D404CE"/>
    <w:rsid w:val="00D40E25"/>
    <w:rsid w:val="00D40E78"/>
    <w:rsid w:val="00D41009"/>
    <w:rsid w:val="00D41901"/>
    <w:rsid w:val="00D41CD0"/>
    <w:rsid w:val="00D421D9"/>
    <w:rsid w:val="00D422E4"/>
    <w:rsid w:val="00D429DA"/>
    <w:rsid w:val="00D42B71"/>
    <w:rsid w:val="00D435FC"/>
    <w:rsid w:val="00D43613"/>
    <w:rsid w:val="00D43888"/>
    <w:rsid w:val="00D440D2"/>
    <w:rsid w:val="00D4429F"/>
    <w:rsid w:val="00D44336"/>
    <w:rsid w:val="00D448BD"/>
    <w:rsid w:val="00D44A5C"/>
    <w:rsid w:val="00D45581"/>
    <w:rsid w:val="00D45C69"/>
    <w:rsid w:val="00D466E5"/>
    <w:rsid w:val="00D467C7"/>
    <w:rsid w:val="00D4688E"/>
    <w:rsid w:val="00D46F2D"/>
    <w:rsid w:val="00D471EF"/>
    <w:rsid w:val="00D475CC"/>
    <w:rsid w:val="00D47763"/>
    <w:rsid w:val="00D477E2"/>
    <w:rsid w:val="00D5044A"/>
    <w:rsid w:val="00D50F95"/>
    <w:rsid w:val="00D5102A"/>
    <w:rsid w:val="00D513F0"/>
    <w:rsid w:val="00D51565"/>
    <w:rsid w:val="00D51AAF"/>
    <w:rsid w:val="00D51F84"/>
    <w:rsid w:val="00D52200"/>
    <w:rsid w:val="00D5276C"/>
    <w:rsid w:val="00D5294C"/>
    <w:rsid w:val="00D52AAE"/>
    <w:rsid w:val="00D52D0B"/>
    <w:rsid w:val="00D53768"/>
    <w:rsid w:val="00D53C63"/>
    <w:rsid w:val="00D54C59"/>
    <w:rsid w:val="00D54D88"/>
    <w:rsid w:val="00D55115"/>
    <w:rsid w:val="00D5521C"/>
    <w:rsid w:val="00D552BA"/>
    <w:rsid w:val="00D554E6"/>
    <w:rsid w:val="00D55723"/>
    <w:rsid w:val="00D55B68"/>
    <w:rsid w:val="00D55C37"/>
    <w:rsid w:val="00D56330"/>
    <w:rsid w:val="00D563C2"/>
    <w:rsid w:val="00D56450"/>
    <w:rsid w:val="00D56C31"/>
    <w:rsid w:val="00D56D65"/>
    <w:rsid w:val="00D572B2"/>
    <w:rsid w:val="00D578C5"/>
    <w:rsid w:val="00D57C20"/>
    <w:rsid w:val="00D57F0A"/>
    <w:rsid w:val="00D600BE"/>
    <w:rsid w:val="00D60207"/>
    <w:rsid w:val="00D60BCB"/>
    <w:rsid w:val="00D60CB2"/>
    <w:rsid w:val="00D60DD4"/>
    <w:rsid w:val="00D62243"/>
    <w:rsid w:val="00D6278F"/>
    <w:rsid w:val="00D62949"/>
    <w:rsid w:val="00D62DEC"/>
    <w:rsid w:val="00D63BAD"/>
    <w:rsid w:val="00D63C5F"/>
    <w:rsid w:val="00D63E1D"/>
    <w:rsid w:val="00D6410E"/>
    <w:rsid w:val="00D6433E"/>
    <w:rsid w:val="00D64346"/>
    <w:rsid w:val="00D6447E"/>
    <w:rsid w:val="00D647F9"/>
    <w:rsid w:val="00D6485C"/>
    <w:rsid w:val="00D64CB8"/>
    <w:rsid w:val="00D65404"/>
    <w:rsid w:val="00D6575A"/>
    <w:rsid w:val="00D65837"/>
    <w:rsid w:val="00D65AAD"/>
    <w:rsid w:val="00D66022"/>
    <w:rsid w:val="00D66065"/>
    <w:rsid w:val="00D662E2"/>
    <w:rsid w:val="00D66DAA"/>
    <w:rsid w:val="00D7010A"/>
    <w:rsid w:val="00D7040B"/>
    <w:rsid w:val="00D70B22"/>
    <w:rsid w:val="00D70F5E"/>
    <w:rsid w:val="00D70F87"/>
    <w:rsid w:val="00D7123A"/>
    <w:rsid w:val="00D71E14"/>
    <w:rsid w:val="00D73347"/>
    <w:rsid w:val="00D73A3C"/>
    <w:rsid w:val="00D73A6B"/>
    <w:rsid w:val="00D73DAD"/>
    <w:rsid w:val="00D73E0D"/>
    <w:rsid w:val="00D74461"/>
    <w:rsid w:val="00D7480B"/>
    <w:rsid w:val="00D74AF7"/>
    <w:rsid w:val="00D74EA0"/>
    <w:rsid w:val="00D7505F"/>
    <w:rsid w:val="00D750A2"/>
    <w:rsid w:val="00D7568F"/>
    <w:rsid w:val="00D75843"/>
    <w:rsid w:val="00D758A0"/>
    <w:rsid w:val="00D758A1"/>
    <w:rsid w:val="00D75CD8"/>
    <w:rsid w:val="00D75E85"/>
    <w:rsid w:val="00D761CB"/>
    <w:rsid w:val="00D7630D"/>
    <w:rsid w:val="00D76615"/>
    <w:rsid w:val="00D76A4B"/>
    <w:rsid w:val="00D76DDA"/>
    <w:rsid w:val="00D76E83"/>
    <w:rsid w:val="00D771C9"/>
    <w:rsid w:val="00D77B6A"/>
    <w:rsid w:val="00D800A1"/>
    <w:rsid w:val="00D8036A"/>
    <w:rsid w:val="00D80AB8"/>
    <w:rsid w:val="00D80C93"/>
    <w:rsid w:val="00D80CCB"/>
    <w:rsid w:val="00D81307"/>
    <w:rsid w:val="00D817FD"/>
    <w:rsid w:val="00D81E9C"/>
    <w:rsid w:val="00D820F3"/>
    <w:rsid w:val="00D829AC"/>
    <w:rsid w:val="00D83401"/>
    <w:rsid w:val="00D84268"/>
    <w:rsid w:val="00D846C5"/>
    <w:rsid w:val="00D86B37"/>
    <w:rsid w:val="00D86ED1"/>
    <w:rsid w:val="00D87154"/>
    <w:rsid w:val="00D8778A"/>
    <w:rsid w:val="00D91009"/>
    <w:rsid w:val="00D9120D"/>
    <w:rsid w:val="00D9126A"/>
    <w:rsid w:val="00D912DF"/>
    <w:rsid w:val="00D91C54"/>
    <w:rsid w:val="00D91E52"/>
    <w:rsid w:val="00D91F8C"/>
    <w:rsid w:val="00D92265"/>
    <w:rsid w:val="00D9230B"/>
    <w:rsid w:val="00D923B9"/>
    <w:rsid w:val="00D92558"/>
    <w:rsid w:val="00D92633"/>
    <w:rsid w:val="00D92CBC"/>
    <w:rsid w:val="00D92FD3"/>
    <w:rsid w:val="00D931F2"/>
    <w:rsid w:val="00D948A0"/>
    <w:rsid w:val="00D94BB0"/>
    <w:rsid w:val="00D94FF3"/>
    <w:rsid w:val="00D957C0"/>
    <w:rsid w:val="00D95BF0"/>
    <w:rsid w:val="00D95BFF"/>
    <w:rsid w:val="00D96193"/>
    <w:rsid w:val="00D96DD2"/>
    <w:rsid w:val="00D97E86"/>
    <w:rsid w:val="00DA0FC0"/>
    <w:rsid w:val="00DA1D80"/>
    <w:rsid w:val="00DA1E7E"/>
    <w:rsid w:val="00DA2046"/>
    <w:rsid w:val="00DA23D2"/>
    <w:rsid w:val="00DA29C4"/>
    <w:rsid w:val="00DA2CD7"/>
    <w:rsid w:val="00DA2D90"/>
    <w:rsid w:val="00DA3B43"/>
    <w:rsid w:val="00DA3BE7"/>
    <w:rsid w:val="00DA3F00"/>
    <w:rsid w:val="00DA43CA"/>
    <w:rsid w:val="00DA492A"/>
    <w:rsid w:val="00DA4D11"/>
    <w:rsid w:val="00DA5A53"/>
    <w:rsid w:val="00DA5CA9"/>
    <w:rsid w:val="00DA5E7E"/>
    <w:rsid w:val="00DA714A"/>
    <w:rsid w:val="00DA71AF"/>
    <w:rsid w:val="00DA727D"/>
    <w:rsid w:val="00DA7A85"/>
    <w:rsid w:val="00DA7BC7"/>
    <w:rsid w:val="00DA7E4C"/>
    <w:rsid w:val="00DB0487"/>
    <w:rsid w:val="00DB0564"/>
    <w:rsid w:val="00DB1539"/>
    <w:rsid w:val="00DB1F98"/>
    <w:rsid w:val="00DB2551"/>
    <w:rsid w:val="00DB35C7"/>
    <w:rsid w:val="00DB39DE"/>
    <w:rsid w:val="00DB3D52"/>
    <w:rsid w:val="00DB42C3"/>
    <w:rsid w:val="00DB4322"/>
    <w:rsid w:val="00DB4F9D"/>
    <w:rsid w:val="00DB5A21"/>
    <w:rsid w:val="00DB5BEA"/>
    <w:rsid w:val="00DB5DEB"/>
    <w:rsid w:val="00DB5EE5"/>
    <w:rsid w:val="00DB62A6"/>
    <w:rsid w:val="00DB6500"/>
    <w:rsid w:val="00DB6598"/>
    <w:rsid w:val="00DB68FF"/>
    <w:rsid w:val="00DB6FA9"/>
    <w:rsid w:val="00DB71FD"/>
    <w:rsid w:val="00DB7427"/>
    <w:rsid w:val="00DB749A"/>
    <w:rsid w:val="00DB7E8C"/>
    <w:rsid w:val="00DC0715"/>
    <w:rsid w:val="00DC0F93"/>
    <w:rsid w:val="00DC1384"/>
    <w:rsid w:val="00DC13D4"/>
    <w:rsid w:val="00DC1479"/>
    <w:rsid w:val="00DC1624"/>
    <w:rsid w:val="00DC1763"/>
    <w:rsid w:val="00DC22B7"/>
    <w:rsid w:val="00DC257F"/>
    <w:rsid w:val="00DC2898"/>
    <w:rsid w:val="00DC28A6"/>
    <w:rsid w:val="00DC28EC"/>
    <w:rsid w:val="00DC3259"/>
    <w:rsid w:val="00DC3E1F"/>
    <w:rsid w:val="00DC4B72"/>
    <w:rsid w:val="00DC4D82"/>
    <w:rsid w:val="00DC4E9C"/>
    <w:rsid w:val="00DC522F"/>
    <w:rsid w:val="00DC588E"/>
    <w:rsid w:val="00DC65D8"/>
    <w:rsid w:val="00DC6A94"/>
    <w:rsid w:val="00DC7073"/>
    <w:rsid w:val="00DC70ED"/>
    <w:rsid w:val="00DC765F"/>
    <w:rsid w:val="00DC7722"/>
    <w:rsid w:val="00DC7890"/>
    <w:rsid w:val="00DD02C4"/>
    <w:rsid w:val="00DD089B"/>
    <w:rsid w:val="00DD0C93"/>
    <w:rsid w:val="00DD128A"/>
    <w:rsid w:val="00DD12B1"/>
    <w:rsid w:val="00DD12B5"/>
    <w:rsid w:val="00DD1328"/>
    <w:rsid w:val="00DD1422"/>
    <w:rsid w:val="00DD17FF"/>
    <w:rsid w:val="00DD1947"/>
    <w:rsid w:val="00DD1A59"/>
    <w:rsid w:val="00DD1E4D"/>
    <w:rsid w:val="00DD1ED7"/>
    <w:rsid w:val="00DD242B"/>
    <w:rsid w:val="00DD2FE5"/>
    <w:rsid w:val="00DD3401"/>
    <w:rsid w:val="00DD3430"/>
    <w:rsid w:val="00DD3480"/>
    <w:rsid w:val="00DD3565"/>
    <w:rsid w:val="00DD49D3"/>
    <w:rsid w:val="00DD6396"/>
    <w:rsid w:val="00DD6C70"/>
    <w:rsid w:val="00DD6CED"/>
    <w:rsid w:val="00DD6DA2"/>
    <w:rsid w:val="00DD761C"/>
    <w:rsid w:val="00DD7DF3"/>
    <w:rsid w:val="00DE0171"/>
    <w:rsid w:val="00DE0333"/>
    <w:rsid w:val="00DE0558"/>
    <w:rsid w:val="00DE21CF"/>
    <w:rsid w:val="00DE279F"/>
    <w:rsid w:val="00DE2D4B"/>
    <w:rsid w:val="00DE3083"/>
    <w:rsid w:val="00DE3E7C"/>
    <w:rsid w:val="00DE464E"/>
    <w:rsid w:val="00DE4664"/>
    <w:rsid w:val="00DE47CE"/>
    <w:rsid w:val="00DE480D"/>
    <w:rsid w:val="00DE4B0C"/>
    <w:rsid w:val="00DE4D74"/>
    <w:rsid w:val="00DE516B"/>
    <w:rsid w:val="00DE61AA"/>
    <w:rsid w:val="00DE7012"/>
    <w:rsid w:val="00DE7D03"/>
    <w:rsid w:val="00DF02EC"/>
    <w:rsid w:val="00DF0D33"/>
    <w:rsid w:val="00DF0E63"/>
    <w:rsid w:val="00DF1300"/>
    <w:rsid w:val="00DF1ADA"/>
    <w:rsid w:val="00DF1DE2"/>
    <w:rsid w:val="00DF1FD6"/>
    <w:rsid w:val="00DF2DDB"/>
    <w:rsid w:val="00DF3195"/>
    <w:rsid w:val="00DF32AF"/>
    <w:rsid w:val="00DF3307"/>
    <w:rsid w:val="00DF3A17"/>
    <w:rsid w:val="00DF3A6C"/>
    <w:rsid w:val="00DF4158"/>
    <w:rsid w:val="00DF4430"/>
    <w:rsid w:val="00DF4920"/>
    <w:rsid w:val="00DF4C07"/>
    <w:rsid w:val="00DF4DEA"/>
    <w:rsid w:val="00DF4F19"/>
    <w:rsid w:val="00DF5270"/>
    <w:rsid w:val="00DF6014"/>
    <w:rsid w:val="00DF6824"/>
    <w:rsid w:val="00DF7226"/>
    <w:rsid w:val="00DF7AC3"/>
    <w:rsid w:val="00DF7BEB"/>
    <w:rsid w:val="00E004D1"/>
    <w:rsid w:val="00E00A07"/>
    <w:rsid w:val="00E00EFF"/>
    <w:rsid w:val="00E019EA"/>
    <w:rsid w:val="00E028E6"/>
    <w:rsid w:val="00E02C20"/>
    <w:rsid w:val="00E032C1"/>
    <w:rsid w:val="00E039C0"/>
    <w:rsid w:val="00E046C1"/>
    <w:rsid w:val="00E049EC"/>
    <w:rsid w:val="00E04EE6"/>
    <w:rsid w:val="00E05A43"/>
    <w:rsid w:val="00E05B03"/>
    <w:rsid w:val="00E06AF4"/>
    <w:rsid w:val="00E07686"/>
    <w:rsid w:val="00E078E5"/>
    <w:rsid w:val="00E07E45"/>
    <w:rsid w:val="00E1007C"/>
    <w:rsid w:val="00E102BD"/>
    <w:rsid w:val="00E1039D"/>
    <w:rsid w:val="00E103F8"/>
    <w:rsid w:val="00E104DE"/>
    <w:rsid w:val="00E1074E"/>
    <w:rsid w:val="00E11EB8"/>
    <w:rsid w:val="00E125EE"/>
    <w:rsid w:val="00E12775"/>
    <w:rsid w:val="00E12812"/>
    <w:rsid w:val="00E12A5A"/>
    <w:rsid w:val="00E12DAD"/>
    <w:rsid w:val="00E136AE"/>
    <w:rsid w:val="00E139D0"/>
    <w:rsid w:val="00E143F1"/>
    <w:rsid w:val="00E145E0"/>
    <w:rsid w:val="00E14913"/>
    <w:rsid w:val="00E150B1"/>
    <w:rsid w:val="00E15352"/>
    <w:rsid w:val="00E154A1"/>
    <w:rsid w:val="00E1626E"/>
    <w:rsid w:val="00E164E8"/>
    <w:rsid w:val="00E1654E"/>
    <w:rsid w:val="00E167D4"/>
    <w:rsid w:val="00E175FF"/>
    <w:rsid w:val="00E17C3F"/>
    <w:rsid w:val="00E17CFB"/>
    <w:rsid w:val="00E202F9"/>
    <w:rsid w:val="00E20661"/>
    <w:rsid w:val="00E20862"/>
    <w:rsid w:val="00E20AD1"/>
    <w:rsid w:val="00E20E6F"/>
    <w:rsid w:val="00E214FB"/>
    <w:rsid w:val="00E216A5"/>
    <w:rsid w:val="00E21CCC"/>
    <w:rsid w:val="00E21FD8"/>
    <w:rsid w:val="00E224C9"/>
    <w:rsid w:val="00E226D4"/>
    <w:rsid w:val="00E229F7"/>
    <w:rsid w:val="00E22A10"/>
    <w:rsid w:val="00E22EE3"/>
    <w:rsid w:val="00E23179"/>
    <w:rsid w:val="00E23224"/>
    <w:rsid w:val="00E23851"/>
    <w:rsid w:val="00E23ACC"/>
    <w:rsid w:val="00E23ADB"/>
    <w:rsid w:val="00E2446F"/>
    <w:rsid w:val="00E2507C"/>
    <w:rsid w:val="00E250DB"/>
    <w:rsid w:val="00E25F49"/>
    <w:rsid w:val="00E2617B"/>
    <w:rsid w:val="00E2690E"/>
    <w:rsid w:val="00E272FE"/>
    <w:rsid w:val="00E30517"/>
    <w:rsid w:val="00E3070A"/>
    <w:rsid w:val="00E30A72"/>
    <w:rsid w:val="00E31371"/>
    <w:rsid w:val="00E31506"/>
    <w:rsid w:val="00E31515"/>
    <w:rsid w:val="00E327EE"/>
    <w:rsid w:val="00E32E0E"/>
    <w:rsid w:val="00E33802"/>
    <w:rsid w:val="00E33814"/>
    <w:rsid w:val="00E339C6"/>
    <w:rsid w:val="00E33BB9"/>
    <w:rsid w:val="00E33E4D"/>
    <w:rsid w:val="00E3457A"/>
    <w:rsid w:val="00E34F08"/>
    <w:rsid w:val="00E35F47"/>
    <w:rsid w:val="00E362BC"/>
    <w:rsid w:val="00E377BF"/>
    <w:rsid w:val="00E37C25"/>
    <w:rsid w:val="00E40362"/>
    <w:rsid w:val="00E40DAE"/>
    <w:rsid w:val="00E41A3E"/>
    <w:rsid w:val="00E41D2F"/>
    <w:rsid w:val="00E42FF3"/>
    <w:rsid w:val="00E432AE"/>
    <w:rsid w:val="00E4356E"/>
    <w:rsid w:val="00E43F1E"/>
    <w:rsid w:val="00E43FBE"/>
    <w:rsid w:val="00E452D0"/>
    <w:rsid w:val="00E45A9D"/>
    <w:rsid w:val="00E460A1"/>
    <w:rsid w:val="00E46809"/>
    <w:rsid w:val="00E46814"/>
    <w:rsid w:val="00E46CC9"/>
    <w:rsid w:val="00E476F5"/>
    <w:rsid w:val="00E47878"/>
    <w:rsid w:val="00E47B8B"/>
    <w:rsid w:val="00E47D5F"/>
    <w:rsid w:val="00E47D96"/>
    <w:rsid w:val="00E51548"/>
    <w:rsid w:val="00E515A3"/>
    <w:rsid w:val="00E51E23"/>
    <w:rsid w:val="00E52CCE"/>
    <w:rsid w:val="00E52F76"/>
    <w:rsid w:val="00E5315C"/>
    <w:rsid w:val="00E538E0"/>
    <w:rsid w:val="00E54D33"/>
    <w:rsid w:val="00E55696"/>
    <w:rsid w:val="00E5711F"/>
    <w:rsid w:val="00E5765B"/>
    <w:rsid w:val="00E6000E"/>
    <w:rsid w:val="00E602C9"/>
    <w:rsid w:val="00E608B7"/>
    <w:rsid w:val="00E60F80"/>
    <w:rsid w:val="00E61DAC"/>
    <w:rsid w:val="00E624DA"/>
    <w:rsid w:val="00E629F9"/>
    <w:rsid w:val="00E62AF2"/>
    <w:rsid w:val="00E630F7"/>
    <w:rsid w:val="00E6412A"/>
    <w:rsid w:val="00E64286"/>
    <w:rsid w:val="00E64763"/>
    <w:rsid w:val="00E649CE"/>
    <w:rsid w:val="00E65E6B"/>
    <w:rsid w:val="00E6640D"/>
    <w:rsid w:val="00E6682F"/>
    <w:rsid w:val="00E67ACA"/>
    <w:rsid w:val="00E705E5"/>
    <w:rsid w:val="00E70B0C"/>
    <w:rsid w:val="00E713E9"/>
    <w:rsid w:val="00E71DF1"/>
    <w:rsid w:val="00E722EF"/>
    <w:rsid w:val="00E723D3"/>
    <w:rsid w:val="00E7242A"/>
    <w:rsid w:val="00E7245A"/>
    <w:rsid w:val="00E72ABE"/>
    <w:rsid w:val="00E72BCC"/>
    <w:rsid w:val="00E73065"/>
    <w:rsid w:val="00E7306F"/>
    <w:rsid w:val="00E73E01"/>
    <w:rsid w:val="00E7476B"/>
    <w:rsid w:val="00E74B5A"/>
    <w:rsid w:val="00E74DDD"/>
    <w:rsid w:val="00E7524F"/>
    <w:rsid w:val="00E7556D"/>
    <w:rsid w:val="00E756FB"/>
    <w:rsid w:val="00E75F9B"/>
    <w:rsid w:val="00E76141"/>
    <w:rsid w:val="00E76270"/>
    <w:rsid w:val="00E76316"/>
    <w:rsid w:val="00E76ED7"/>
    <w:rsid w:val="00E77040"/>
    <w:rsid w:val="00E773D4"/>
    <w:rsid w:val="00E7797B"/>
    <w:rsid w:val="00E77C66"/>
    <w:rsid w:val="00E8016D"/>
    <w:rsid w:val="00E80B75"/>
    <w:rsid w:val="00E810EC"/>
    <w:rsid w:val="00E8117B"/>
    <w:rsid w:val="00E81490"/>
    <w:rsid w:val="00E81F9F"/>
    <w:rsid w:val="00E81FFC"/>
    <w:rsid w:val="00E826C8"/>
    <w:rsid w:val="00E828DA"/>
    <w:rsid w:val="00E83280"/>
    <w:rsid w:val="00E832C9"/>
    <w:rsid w:val="00E83469"/>
    <w:rsid w:val="00E83E6E"/>
    <w:rsid w:val="00E850F7"/>
    <w:rsid w:val="00E85157"/>
    <w:rsid w:val="00E85483"/>
    <w:rsid w:val="00E859CA"/>
    <w:rsid w:val="00E86057"/>
    <w:rsid w:val="00E861F7"/>
    <w:rsid w:val="00E86647"/>
    <w:rsid w:val="00E86BA9"/>
    <w:rsid w:val="00E87565"/>
    <w:rsid w:val="00E879F0"/>
    <w:rsid w:val="00E87AE6"/>
    <w:rsid w:val="00E87DCE"/>
    <w:rsid w:val="00E90199"/>
    <w:rsid w:val="00E913F0"/>
    <w:rsid w:val="00E91514"/>
    <w:rsid w:val="00E915E1"/>
    <w:rsid w:val="00E919F0"/>
    <w:rsid w:val="00E91BF2"/>
    <w:rsid w:val="00E91DDE"/>
    <w:rsid w:val="00E91E61"/>
    <w:rsid w:val="00E920B8"/>
    <w:rsid w:val="00E924C7"/>
    <w:rsid w:val="00E92E29"/>
    <w:rsid w:val="00E92F0A"/>
    <w:rsid w:val="00E93168"/>
    <w:rsid w:val="00E9346A"/>
    <w:rsid w:val="00E93A7A"/>
    <w:rsid w:val="00E93B3D"/>
    <w:rsid w:val="00E93D80"/>
    <w:rsid w:val="00E942A2"/>
    <w:rsid w:val="00E94307"/>
    <w:rsid w:val="00E946DD"/>
    <w:rsid w:val="00E94762"/>
    <w:rsid w:val="00E94CE0"/>
    <w:rsid w:val="00E95754"/>
    <w:rsid w:val="00E95B52"/>
    <w:rsid w:val="00E95D01"/>
    <w:rsid w:val="00E9627E"/>
    <w:rsid w:val="00E9694A"/>
    <w:rsid w:val="00E96C84"/>
    <w:rsid w:val="00E96FBC"/>
    <w:rsid w:val="00E9738B"/>
    <w:rsid w:val="00E97507"/>
    <w:rsid w:val="00EA0281"/>
    <w:rsid w:val="00EA0BD3"/>
    <w:rsid w:val="00EA0BFA"/>
    <w:rsid w:val="00EA0E05"/>
    <w:rsid w:val="00EA0E10"/>
    <w:rsid w:val="00EA1973"/>
    <w:rsid w:val="00EA1B4A"/>
    <w:rsid w:val="00EA2271"/>
    <w:rsid w:val="00EA2730"/>
    <w:rsid w:val="00EA3D67"/>
    <w:rsid w:val="00EA3DB9"/>
    <w:rsid w:val="00EA475F"/>
    <w:rsid w:val="00EA4877"/>
    <w:rsid w:val="00EA4AC2"/>
    <w:rsid w:val="00EA5029"/>
    <w:rsid w:val="00EA5335"/>
    <w:rsid w:val="00EA6506"/>
    <w:rsid w:val="00EA708C"/>
    <w:rsid w:val="00EA71F1"/>
    <w:rsid w:val="00EA7A7E"/>
    <w:rsid w:val="00EA7AF2"/>
    <w:rsid w:val="00EA7C2F"/>
    <w:rsid w:val="00EA7CE6"/>
    <w:rsid w:val="00EA7E15"/>
    <w:rsid w:val="00EA7E9E"/>
    <w:rsid w:val="00EA7EF5"/>
    <w:rsid w:val="00EA7F1F"/>
    <w:rsid w:val="00EB0073"/>
    <w:rsid w:val="00EB05DC"/>
    <w:rsid w:val="00EB1705"/>
    <w:rsid w:val="00EB2435"/>
    <w:rsid w:val="00EB25B7"/>
    <w:rsid w:val="00EB269A"/>
    <w:rsid w:val="00EB2B2A"/>
    <w:rsid w:val="00EB338E"/>
    <w:rsid w:val="00EB3495"/>
    <w:rsid w:val="00EB35D4"/>
    <w:rsid w:val="00EB3953"/>
    <w:rsid w:val="00EB3CE0"/>
    <w:rsid w:val="00EB3DB0"/>
    <w:rsid w:val="00EB410B"/>
    <w:rsid w:val="00EB42C8"/>
    <w:rsid w:val="00EB4A13"/>
    <w:rsid w:val="00EB534C"/>
    <w:rsid w:val="00EB55D2"/>
    <w:rsid w:val="00EB57E7"/>
    <w:rsid w:val="00EB5CC3"/>
    <w:rsid w:val="00EB6440"/>
    <w:rsid w:val="00EB6698"/>
    <w:rsid w:val="00EB6C27"/>
    <w:rsid w:val="00EB6C53"/>
    <w:rsid w:val="00EB7832"/>
    <w:rsid w:val="00EB7B45"/>
    <w:rsid w:val="00EB7C50"/>
    <w:rsid w:val="00EB7E4D"/>
    <w:rsid w:val="00EB7FE8"/>
    <w:rsid w:val="00EC0188"/>
    <w:rsid w:val="00EC117E"/>
    <w:rsid w:val="00EC183D"/>
    <w:rsid w:val="00EC1D83"/>
    <w:rsid w:val="00EC2E21"/>
    <w:rsid w:val="00EC331F"/>
    <w:rsid w:val="00EC36DD"/>
    <w:rsid w:val="00EC4D77"/>
    <w:rsid w:val="00EC4D7B"/>
    <w:rsid w:val="00EC4E2E"/>
    <w:rsid w:val="00EC555C"/>
    <w:rsid w:val="00EC5A0B"/>
    <w:rsid w:val="00EC5A47"/>
    <w:rsid w:val="00EC5F1A"/>
    <w:rsid w:val="00EC6337"/>
    <w:rsid w:val="00EC6D68"/>
    <w:rsid w:val="00EC7183"/>
    <w:rsid w:val="00EC71AB"/>
    <w:rsid w:val="00ED022F"/>
    <w:rsid w:val="00ED0B74"/>
    <w:rsid w:val="00ED0DE8"/>
    <w:rsid w:val="00ED0EB9"/>
    <w:rsid w:val="00ED1132"/>
    <w:rsid w:val="00ED1447"/>
    <w:rsid w:val="00ED19B6"/>
    <w:rsid w:val="00ED1A39"/>
    <w:rsid w:val="00ED24AE"/>
    <w:rsid w:val="00ED2FF1"/>
    <w:rsid w:val="00ED3207"/>
    <w:rsid w:val="00ED32E7"/>
    <w:rsid w:val="00ED3534"/>
    <w:rsid w:val="00ED35B9"/>
    <w:rsid w:val="00ED38D7"/>
    <w:rsid w:val="00ED3B7D"/>
    <w:rsid w:val="00ED5122"/>
    <w:rsid w:val="00ED54F7"/>
    <w:rsid w:val="00ED58F2"/>
    <w:rsid w:val="00ED63B2"/>
    <w:rsid w:val="00EE08BC"/>
    <w:rsid w:val="00EE09EA"/>
    <w:rsid w:val="00EE0A49"/>
    <w:rsid w:val="00EE0E09"/>
    <w:rsid w:val="00EE12DA"/>
    <w:rsid w:val="00EE15CA"/>
    <w:rsid w:val="00EE18BB"/>
    <w:rsid w:val="00EE1CDA"/>
    <w:rsid w:val="00EE24B7"/>
    <w:rsid w:val="00EE2AAB"/>
    <w:rsid w:val="00EE3203"/>
    <w:rsid w:val="00EE33A6"/>
    <w:rsid w:val="00EE3DCB"/>
    <w:rsid w:val="00EE4BF1"/>
    <w:rsid w:val="00EE5112"/>
    <w:rsid w:val="00EE62B4"/>
    <w:rsid w:val="00EE636D"/>
    <w:rsid w:val="00EE65C3"/>
    <w:rsid w:val="00EE66B1"/>
    <w:rsid w:val="00EE7D91"/>
    <w:rsid w:val="00EE7ECE"/>
    <w:rsid w:val="00EF0225"/>
    <w:rsid w:val="00EF064E"/>
    <w:rsid w:val="00EF082A"/>
    <w:rsid w:val="00EF0E50"/>
    <w:rsid w:val="00EF118F"/>
    <w:rsid w:val="00EF20FD"/>
    <w:rsid w:val="00EF2786"/>
    <w:rsid w:val="00EF2C3D"/>
    <w:rsid w:val="00EF34CD"/>
    <w:rsid w:val="00EF3A28"/>
    <w:rsid w:val="00EF3A3D"/>
    <w:rsid w:val="00EF3A4A"/>
    <w:rsid w:val="00EF3D43"/>
    <w:rsid w:val="00EF447D"/>
    <w:rsid w:val="00EF493B"/>
    <w:rsid w:val="00EF4F32"/>
    <w:rsid w:val="00EF5326"/>
    <w:rsid w:val="00EF5861"/>
    <w:rsid w:val="00EF6141"/>
    <w:rsid w:val="00EF6EF5"/>
    <w:rsid w:val="00EF7614"/>
    <w:rsid w:val="00EF7878"/>
    <w:rsid w:val="00F000F0"/>
    <w:rsid w:val="00F00180"/>
    <w:rsid w:val="00F006E4"/>
    <w:rsid w:val="00F00923"/>
    <w:rsid w:val="00F00C9D"/>
    <w:rsid w:val="00F017CB"/>
    <w:rsid w:val="00F0197D"/>
    <w:rsid w:val="00F01A58"/>
    <w:rsid w:val="00F023A1"/>
    <w:rsid w:val="00F024E9"/>
    <w:rsid w:val="00F026AE"/>
    <w:rsid w:val="00F027FF"/>
    <w:rsid w:val="00F0301D"/>
    <w:rsid w:val="00F032DF"/>
    <w:rsid w:val="00F03466"/>
    <w:rsid w:val="00F0388F"/>
    <w:rsid w:val="00F03891"/>
    <w:rsid w:val="00F04551"/>
    <w:rsid w:val="00F04D51"/>
    <w:rsid w:val="00F04F3E"/>
    <w:rsid w:val="00F0522E"/>
    <w:rsid w:val="00F05EED"/>
    <w:rsid w:val="00F06F02"/>
    <w:rsid w:val="00F10437"/>
    <w:rsid w:val="00F10465"/>
    <w:rsid w:val="00F10864"/>
    <w:rsid w:val="00F108F5"/>
    <w:rsid w:val="00F1165E"/>
    <w:rsid w:val="00F11CF5"/>
    <w:rsid w:val="00F124CB"/>
    <w:rsid w:val="00F12B3D"/>
    <w:rsid w:val="00F12D63"/>
    <w:rsid w:val="00F1403E"/>
    <w:rsid w:val="00F1415B"/>
    <w:rsid w:val="00F1476B"/>
    <w:rsid w:val="00F149F8"/>
    <w:rsid w:val="00F15838"/>
    <w:rsid w:val="00F15860"/>
    <w:rsid w:val="00F16BB1"/>
    <w:rsid w:val="00F17A8F"/>
    <w:rsid w:val="00F20046"/>
    <w:rsid w:val="00F206FE"/>
    <w:rsid w:val="00F20F5B"/>
    <w:rsid w:val="00F21048"/>
    <w:rsid w:val="00F210AB"/>
    <w:rsid w:val="00F215C3"/>
    <w:rsid w:val="00F21857"/>
    <w:rsid w:val="00F218EF"/>
    <w:rsid w:val="00F21A0B"/>
    <w:rsid w:val="00F22444"/>
    <w:rsid w:val="00F227B6"/>
    <w:rsid w:val="00F22C96"/>
    <w:rsid w:val="00F2357F"/>
    <w:rsid w:val="00F23A6C"/>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F5"/>
    <w:rsid w:val="00F277CF"/>
    <w:rsid w:val="00F27E0C"/>
    <w:rsid w:val="00F3002F"/>
    <w:rsid w:val="00F30031"/>
    <w:rsid w:val="00F30353"/>
    <w:rsid w:val="00F308C0"/>
    <w:rsid w:val="00F317EE"/>
    <w:rsid w:val="00F318E7"/>
    <w:rsid w:val="00F31F17"/>
    <w:rsid w:val="00F3236F"/>
    <w:rsid w:val="00F32374"/>
    <w:rsid w:val="00F32F0E"/>
    <w:rsid w:val="00F32F3E"/>
    <w:rsid w:val="00F3383E"/>
    <w:rsid w:val="00F34286"/>
    <w:rsid w:val="00F342E5"/>
    <w:rsid w:val="00F34347"/>
    <w:rsid w:val="00F346BC"/>
    <w:rsid w:val="00F3521B"/>
    <w:rsid w:val="00F35561"/>
    <w:rsid w:val="00F35865"/>
    <w:rsid w:val="00F35E92"/>
    <w:rsid w:val="00F3651B"/>
    <w:rsid w:val="00F369F3"/>
    <w:rsid w:val="00F370CB"/>
    <w:rsid w:val="00F377A2"/>
    <w:rsid w:val="00F37922"/>
    <w:rsid w:val="00F37AEF"/>
    <w:rsid w:val="00F4125D"/>
    <w:rsid w:val="00F42910"/>
    <w:rsid w:val="00F42C2B"/>
    <w:rsid w:val="00F43335"/>
    <w:rsid w:val="00F439C5"/>
    <w:rsid w:val="00F44833"/>
    <w:rsid w:val="00F4589A"/>
    <w:rsid w:val="00F465C1"/>
    <w:rsid w:val="00F4678D"/>
    <w:rsid w:val="00F467B0"/>
    <w:rsid w:val="00F46E40"/>
    <w:rsid w:val="00F46F8B"/>
    <w:rsid w:val="00F47132"/>
    <w:rsid w:val="00F47728"/>
    <w:rsid w:val="00F47AFE"/>
    <w:rsid w:val="00F47CBA"/>
    <w:rsid w:val="00F50020"/>
    <w:rsid w:val="00F50671"/>
    <w:rsid w:val="00F50849"/>
    <w:rsid w:val="00F513BA"/>
    <w:rsid w:val="00F51447"/>
    <w:rsid w:val="00F514EF"/>
    <w:rsid w:val="00F516F4"/>
    <w:rsid w:val="00F518C1"/>
    <w:rsid w:val="00F51BB2"/>
    <w:rsid w:val="00F52756"/>
    <w:rsid w:val="00F52A47"/>
    <w:rsid w:val="00F52A4B"/>
    <w:rsid w:val="00F52C6C"/>
    <w:rsid w:val="00F52FA8"/>
    <w:rsid w:val="00F538CD"/>
    <w:rsid w:val="00F54192"/>
    <w:rsid w:val="00F542D8"/>
    <w:rsid w:val="00F548C8"/>
    <w:rsid w:val="00F55AC5"/>
    <w:rsid w:val="00F568FF"/>
    <w:rsid w:val="00F56918"/>
    <w:rsid w:val="00F56B25"/>
    <w:rsid w:val="00F5765A"/>
    <w:rsid w:val="00F57704"/>
    <w:rsid w:val="00F577F9"/>
    <w:rsid w:val="00F57C72"/>
    <w:rsid w:val="00F6021A"/>
    <w:rsid w:val="00F61158"/>
    <w:rsid w:val="00F61564"/>
    <w:rsid w:val="00F61701"/>
    <w:rsid w:val="00F61902"/>
    <w:rsid w:val="00F61FDE"/>
    <w:rsid w:val="00F622E3"/>
    <w:rsid w:val="00F62377"/>
    <w:rsid w:val="00F63289"/>
    <w:rsid w:val="00F6404E"/>
    <w:rsid w:val="00F6433C"/>
    <w:rsid w:val="00F6474A"/>
    <w:rsid w:val="00F64966"/>
    <w:rsid w:val="00F64F9F"/>
    <w:rsid w:val="00F65931"/>
    <w:rsid w:val="00F660B8"/>
    <w:rsid w:val="00F669E3"/>
    <w:rsid w:val="00F67A85"/>
    <w:rsid w:val="00F67D8C"/>
    <w:rsid w:val="00F706F1"/>
    <w:rsid w:val="00F70FF9"/>
    <w:rsid w:val="00F71026"/>
    <w:rsid w:val="00F71042"/>
    <w:rsid w:val="00F710A0"/>
    <w:rsid w:val="00F71976"/>
    <w:rsid w:val="00F719A0"/>
    <w:rsid w:val="00F71A99"/>
    <w:rsid w:val="00F71C4F"/>
    <w:rsid w:val="00F71F79"/>
    <w:rsid w:val="00F721A1"/>
    <w:rsid w:val="00F724E3"/>
    <w:rsid w:val="00F727AA"/>
    <w:rsid w:val="00F729CA"/>
    <w:rsid w:val="00F72C94"/>
    <w:rsid w:val="00F73D87"/>
    <w:rsid w:val="00F73F43"/>
    <w:rsid w:val="00F74609"/>
    <w:rsid w:val="00F74664"/>
    <w:rsid w:val="00F74791"/>
    <w:rsid w:val="00F74A7A"/>
    <w:rsid w:val="00F7564B"/>
    <w:rsid w:val="00F76337"/>
    <w:rsid w:val="00F763DF"/>
    <w:rsid w:val="00F76B74"/>
    <w:rsid w:val="00F7792A"/>
    <w:rsid w:val="00F77C47"/>
    <w:rsid w:val="00F77CFA"/>
    <w:rsid w:val="00F80D8F"/>
    <w:rsid w:val="00F81311"/>
    <w:rsid w:val="00F81507"/>
    <w:rsid w:val="00F81625"/>
    <w:rsid w:val="00F81C47"/>
    <w:rsid w:val="00F81E0E"/>
    <w:rsid w:val="00F81E87"/>
    <w:rsid w:val="00F81F25"/>
    <w:rsid w:val="00F81F57"/>
    <w:rsid w:val="00F823B5"/>
    <w:rsid w:val="00F82CA0"/>
    <w:rsid w:val="00F82CD8"/>
    <w:rsid w:val="00F83301"/>
    <w:rsid w:val="00F837A7"/>
    <w:rsid w:val="00F837DD"/>
    <w:rsid w:val="00F84849"/>
    <w:rsid w:val="00F849D7"/>
    <w:rsid w:val="00F84A2F"/>
    <w:rsid w:val="00F84BAB"/>
    <w:rsid w:val="00F850EB"/>
    <w:rsid w:val="00F855CB"/>
    <w:rsid w:val="00F856C8"/>
    <w:rsid w:val="00F85744"/>
    <w:rsid w:val="00F85F4B"/>
    <w:rsid w:val="00F85F9B"/>
    <w:rsid w:val="00F863EB"/>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91"/>
    <w:rsid w:val="00F9046C"/>
    <w:rsid w:val="00F90BEE"/>
    <w:rsid w:val="00F90C86"/>
    <w:rsid w:val="00F90FD6"/>
    <w:rsid w:val="00F910E4"/>
    <w:rsid w:val="00F915AB"/>
    <w:rsid w:val="00F9174D"/>
    <w:rsid w:val="00F91906"/>
    <w:rsid w:val="00F91CA2"/>
    <w:rsid w:val="00F91DAC"/>
    <w:rsid w:val="00F92174"/>
    <w:rsid w:val="00F923DB"/>
    <w:rsid w:val="00F92725"/>
    <w:rsid w:val="00F93A3D"/>
    <w:rsid w:val="00F93D13"/>
    <w:rsid w:val="00F93EE6"/>
    <w:rsid w:val="00F94003"/>
    <w:rsid w:val="00F94412"/>
    <w:rsid w:val="00F94737"/>
    <w:rsid w:val="00F9473D"/>
    <w:rsid w:val="00F9495D"/>
    <w:rsid w:val="00F95013"/>
    <w:rsid w:val="00F951BD"/>
    <w:rsid w:val="00F9535E"/>
    <w:rsid w:val="00F9632D"/>
    <w:rsid w:val="00F9644F"/>
    <w:rsid w:val="00F965D9"/>
    <w:rsid w:val="00F96C7A"/>
    <w:rsid w:val="00F96E7C"/>
    <w:rsid w:val="00F975B5"/>
    <w:rsid w:val="00FA04BE"/>
    <w:rsid w:val="00FA0509"/>
    <w:rsid w:val="00FA0E7C"/>
    <w:rsid w:val="00FA0F9C"/>
    <w:rsid w:val="00FA1CBF"/>
    <w:rsid w:val="00FA1D8F"/>
    <w:rsid w:val="00FA2002"/>
    <w:rsid w:val="00FA2526"/>
    <w:rsid w:val="00FA2AB0"/>
    <w:rsid w:val="00FA3C84"/>
    <w:rsid w:val="00FA4D92"/>
    <w:rsid w:val="00FA4EDE"/>
    <w:rsid w:val="00FA50E8"/>
    <w:rsid w:val="00FA526F"/>
    <w:rsid w:val="00FA53C1"/>
    <w:rsid w:val="00FA5527"/>
    <w:rsid w:val="00FA5871"/>
    <w:rsid w:val="00FA589E"/>
    <w:rsid w:val="00FA5962"/>
    <w:rsid w:val="00FA5995"/>
    <w:rsid w:val="00FA6225"/>
    <w:rsid w:val="00FA656D"/>
    <w:rsid w:val="00FA6686"/>
    <w:rsid w:val="00FA6A8C"/>
    <w:rsid w:val="00FA70DF"/>
    <w:rsid w:val="00FA7152"/>
    <w:rsid w:val="00FA7A20"/>
    <w:rsid w:val="00FA7AA6"/>
    <w:rsid w:val="00FA7C04"/>
    <w:rsid w:val="00FB0443"/>
    <w:rsid w:val="00FB15D5"/>
    <w:rsid w:val="00FB1694"/>
    <w:rsid w:val="00FB18E8"/>
    <w:rsid w:val="00FB19D8"/>
    <w:rsid w:val="00FB22E5"/>
    <w:rsid w:val="00FB2864"/>
    <w:rsid w:val="00FB2C27"/>
    <w:rsid w:val="00FB2F94"/>
    <w:rsid w:val="00FB3CD6"/>
    <w:rsid w:val="00FB4065"/>
    <w:rsid w:val="00FB4760"/>
    <w:rsid w:val="00FB47B5"/>
    <w:rsid w:val="00FB52FD"/>
    <w:rsid w:val="00FB57A7"/>
    <w:rsid w:val="00FB5A6F"/>
    <w:rsid w:val="00FB6401"/>
    <w:rsid w:val="00FB68CE"/>
    <w:rsid w:val="00FB6B9D"/>
    <w:rsid w:val="00FB72CB"/>
    <w:rsid w:val="00FB77BB"/>
    <w:rsid w:val="00FB7A9C"/>
    <w:rsid w:val="00FC0AB4"/>
    <w:rsid w:val="00FC0B9B"/>
    <w:rsid w:val="00FC0E12"/>
    <w:rsid w:val="00FC1859"/>
    <w:rsid w:val="00FC2075"/>
    <w:rsid w:val="00FC22FE"/>
    <w:rsid w:val="00FC23FA"/>
    <w:rsid w:val="00FC2742"/>
    <w:rsid w:val="00FC330F"/>
    <w:rsid w:val="00FC37F0"/>
    <w:rsid w:val="00FC3BBC"/>
    <w:rsid w:val="00FC3EEB"/>
    <w:rsid w:val="00FC40E8"/>
    <w:rsid w:val="00FC4278"/>
    <w:rsid w:val="00FC4423"/>
    <w:rsid w:val="00FC47D1"/>
    <w:rsid w:val="00FC4CA4"/>
    <w:rsid w:val="00FC545C"/>
    <w:rsid w:val="00FC553E"/>
    <w:rsid w:val="00FC65A0"/>
    <w:rsid w:val="00FC6B41"/>
    <w:rsid w:val="00FC6E5F"/>
    <w:rsid w:val="00FC7308"/>
    <w:rsid w:val="00FC7F93"/>
    <w:rsid w:val="00FD10D2"/>
    <w:rsid w:val="00FD111E"/>
    <w:rsid w:val="00FD14E4"/>
    <w:rsid w:val="00FD2804"/>
    <w:rsid w:val="00FD282A"/>
    <w:rsid w:val="00FD2A71"/>
    <w:rsid w:val="00FD3905"/>
    <w:rsid w:val="00FD4620"/>
    <w:rsid w:val="00FD48FE"/>
    <w:rsid w:val="00FD4CC0"/>
    <w:rsid w:val="00FD6318"/>
    <w:rsid w:val="00FD6A3D"/>
    <w:rsid w:val="00FD6F9D"/>
    <w:rsid w:val="00FD7001"/>
    <w:rsid w:val="00FD7240"/>
    <w:rsid w:val="00FD72D9"/>
    <w:rsid w:val="00FD73AE"/>
    <w:rsid w:val="00FD7F6A"/>
    <w:rsid w:val="00FE04B6"/>
    <w:rsid w:val="00FE05E5"/>
    <w:rsid w:val="00FE0657"/>
    <w:rsid w:val="00FE1AE2"/>
    <w:rsid w:val="00FE20AB"/>
    <w:rsid w:val="00FE22FE"/>
    <w:rsid w:val="00FE2B7B"/>
    <w:rsid w:val="00FE3100"/>
    <w:rsid w:val="00FE3439"/>
    <w:rsid w:val="00FE3768"/>
    <w:rsid w:val="00FE5172"/>
    <w:rsid w:val="00FE5410"/>
    <w:rsid w:val="00FE5977"/>
    <w:rsid w:val="00FE5FA7"/>
    <w:rsid w:val="00FE627C"/>
    <w:rsid w:val="00FE6DEC"/>
    <w:rsid w:val="00FE74E2"/>
    <w:rsid w:val="00FE74FC"/>
    <w:rsid w:val="00FE761D"/>
    <w:rsid w:val="00FE76FA"/>
    <w:rsid w:val="00FE7C3E"/>
    <w:rsid w:val="00FE7F00"/>
    <w:rsid w:val="00FF01C5"/>
    <w:rsid w:val="00FF0224"/>
    <w:rsid w:val="00FF0502"/>
    <w:rsid w:val="00FF0BBB"/>
    <w:rsid w:val="00FF1455"/>
    <w:rsid w:val="00FF1716"/>
    <w:rsid w:val="00FF1862"/>
    <w:rsid w:val="00FF2077"/>
    <w:rsid w:val="00FF2A88"/>
    <w:rsid w:val="00FF37C5"/>
    <w:rsid w:val="00FF3A12"/>
    <w:rsid w:val="00FF3CFC"/>
    <w:rsid w:val="00FF43AF"/>
    <w:rsid w:val="00FF48E0"/>
    <w:rsid w:val="00FF4D22"/>
    <w:rsid w:val="00FF4FCD"/>
    <w:rsid w:val="00FF5026"/>
    <w:rsid w:val="00FF5173"/>
    <w:rsid w:val="00FF51D0"/>
    <w:rsid w:val="00FF52CC"/>
    <w:rsid w:val="00FF52E3"/>
    <w:rsid w:val="00FF5DA1"/>
    <w:rsid w:val="00FF5EFE"/>
    <w:rsid w:val="00FF609A"/>
    <w:rsid w:val="00FF6CF6"/>
    <w:rsid w:val="00FF707C"/>
    <w:rsid w:val="00FF78DB"/>
    <w:rsid w:val="00FF7D3E"/>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EC0DD63E-6147-4490-A554-63199CD581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F30C0"/>
    <w:pPr>
      <w:overflowPunct w:val="0"/>
      <w:autoSpaceDE w:val="0"/>
      <w:autoSpaceDN w:val="0"/>
      <w:adjustRightInd w:val="0"/>
      <w:spacing w:after="180"/>
      <w:textAlignment w:val="baseline"/>
    </w:pPr>
    <w:rPr>
      <w:rFonts w:ascii="Times New Roman" w:hAnsi="Times New Roman"/>
      <w:lang w:eastAsia="en-US"/>
    </w:rPr>
  </w:style>
  <w:style w:type="paragraph" w:styleId="Heading1">
    <w:name w:val="heading 1"/>
    <w:next w:val="Normal"/>
    <w:link w:val="Heading1Char1"/>
    <w:qFormat/>
    <w:rsid w:val="00BF30C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BF30C0"/>
    <w:pPr>
      <w:pBdr>
        <w:top w:val="none" w:sz="0" w:space="0" w:color="auto"/>
      </w:pBdr>
      <w:spacing w:before="180"/>
      <w:outlineLvl w:val="1"/>
    </w:pPr>
    <w:rPr>
      <w:sz w:val="32"/>
    </w:rPr>
  </w:style>
  <w:style w:type="paragraph" w:styleId="Heading3">
    <w:name w:val="heading 3"/>
    <w:basedOn w:val="Heading2"/>
    <w:next w:val="Normal"/>
    <w:link w:val="Heading3Char"/>
    <w:qFormat/>
    <w:rsid w:val="00BF30C0"/>
    <w:pPr>
      <w:spacing w:before="120"/>
      <w:outlineLvl w:val="2"/>
    </w:pPr>
    <w:rPr>
      <w:sz w:val="28"/>
    </w:rPr>
  </w:style>
  <w:style w:type="paragraph" w:styleId="Heading4">
    <w:name w:val="heading 4"/>
    <w:aliases w:val="h4"/>
    <w:basedOn w:val="Heading3"/>
    <w:next w:val="Normal"/>
    <w:link w:val="Heading4Char"/>
    <w:qFormat/>
    <w:rsid w:val="00BF30C0"/>
    <w:pPr>
      <w:ind w:left="1418" w:hanging="1418"/>
      <w:outlineLvl w:val="3"/>
    </w:pPr>
    <w:rPr>
      <w:sz w:val="24"/>
    </w:rPr>
  </w:style>
  <w:style w:type="paragraph" w:styleId="Heading5">
    <w:name w:val="heading 5"/>
    <w:basedOn w:val="Heading4"/>
    <w:next w:val="Normal"/>
    <w:link w:val="Heading5Char"/>
    <w:qFormat/>
    <w:rsid w:val="00BF30C0"/>
    <w:pPr>
      <w:ind w:left="1701" w:hanging="1701"/>
      <w:outlineLvl w:val="4"/>
    </w:pPr>
    <w:rPr>
      <w:sz w:val="22"/>
    </w:rPr>
  </w:style>
  <w:style w:type="paragraph" w:styleId="Heading6">
    <w:name w:val="heading 6"/>
    <w:basedOn w:val="H6"/>
    <w:next w:val="Normal"/>
    <w:qFormat/>
    <w:rsid w:val="00BF30C0"/>
    <w:pPr>
      <w:outlineLvl w:val="5"/>
    </w:pPr>
  </w:style>
  <w:style w:type="paragraph" w:styleId="Heading7">
    <w:name w:val="heading 7"/>
    <w:basedOn w:val="H6"/>
    <w:next w:val="Normal"/>
    <w:qFormat/>
    <w:rsid w:val="00BF30C0"/>
    <w:pPr>
      <w:outlineLvl w:val="6"/>
    </w:pPr>
  </w:style>
  <w:style w:type="paragraph" w:styleId="Heading8">
    <w:name w:val="heading 8"/>
    <w:basedOn w:val="Heading1"/>
    <w:next w:val="Normal"/>
    <w:qFormat/>
    <w:rsid w:val="00BF30C0"/>
    <w:pPr>
      <w:ind w:left="0" w:firstLine="0"/>
      <w:outlineLvl w:val="7"/>
    </w:pPr>
  </w:style>
  <w:style w:type="paragraph" w:styleId="Heading9">
    <w:name w:val="heading 9"/>
    <w:basedOn w:val="Heading8"/>
    <w:next w:val="Normal"/>
    <w:qFormat/>
    <w:rsid w:val="00BF30C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BF30C0"/>
    <w:pPr>
      <w:spacing w:before="180"/>
      <w:ind w:left="2693" w:hanging="2693"/>
    </w:pPr>
    <w:rPr>
      <w:b/>
    </w:rPr>
  </w:style>
  <w:style w:type="paragraph" w:styleId="TOC1">
    <w:name w:val="toc 1"/>
    <w:semiHidden/>
    <w:rsid w:val="00BF30C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BF30C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BF30C0"/>
    <w:pPr>
      <w:ind w:left="1701" w:hanging="1701"/>
    </w:pPr>
  </w:style>
  <w:style w:type="paragraph" w:styleId="TOC4">
    <w:name w:val="toc 4"/>
    <w:basedOn w:val="TOC3"/>
    <w:semiHidden/>
    <w:rsid w:val="00BF30C0"/>
    <w:pPr>
      <w:ind w:left="1418" w:hanging="1418"/>
    </w:pPr>
  </w:style>
  <w:style w:type="paragraph" w:styleId="TOC3">
    <w:name w:val="toc 3"/>
    <w:basedOn w:val="TOC2"/>
    <w:semiHidden/>
    <w:rsid w:val="00BF30C0"/>
    <w:pPr>
      <w:ind w:left="1134" w:hanging="1134"/>
    </w:pPr>
  </w:style>
  <w:style w:type="paragraph" w:styleId="TOC2">
    <w:name w:val="toc 2"/>
    <w:basedOn w:val="TOC1"/>
    <w:semiHidden/>
    <w:rsid w:val="00BF30C0"/>
    <w:pPr>
      <w:keepNext w:val="0"/>
      <w:spacing w:before="0"/>
      <w:ind w:left="851" w:hanging="851"/>
    </w:pPr>
    <w:rPr>
      <w:sz w:val="20"/>
    </w:rPr>
  </w:style>
  <w:style w:type="paragraph" w:styleId="Index2">
    <w:name w:val="index 2"/>
    <w:basedOn w:val="Index1"/>
    <w:semiHidden/>
    <w:rsid w:val="00BF30C0"/>
    <w:pPr>
      <w:ind w:left="284"/>
    </w:pPr>
  </w:style>
  <w:style w:type="paragraph" w:styleId="Index1">
    <w:name w:val="index 1"/>
    <w:basedOn w:val="Normal"/>
    <w:semiHidden/>
    <w:rsid w:val="00BF30C0"/>
    <w:pPr>
      <w:keepLines/>
      <w:spacing w:after="0"/>
    </w:pPr>
  </w:style>
  <w:style w:type="paragraph" w:customStyle="1" w:styleId="ZH">
    <w:name w:val="ZH"/>
    <w:rsid w:val="00BF30C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BF30C0"/>
    <w:pPr>
      <w:outlineLvl w:val="9"/>
    </w:pPr>
  </w:style>
  <w:style w:type="paragraph" w:styleId="ListNumber2">
    <w:name w:val="List Number 2"/>
    <w:basedOn w:val="ListNumber"/>
    <w:rsid w:val="00BF30C0"/>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BF30C0"/>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semiHidden/>
    <w:rsid w:val="00BF30C0"/>
    <w:rPr>
      <w:b/>
      <w:position w:val="6"/>
      <w:sz w:val="16"/>
    </w:rPr>
  </w:style>
  <w:style w:type="paragraph" w:styleId="FootnoteText">
    <w:name w:val="footnote text"/>
    <w:basedOn w:val="Normal"/>
    <w:semiHidden/>
    <w:rsid w:val="00BF30C0"/>
    <w:pPr>
      <w:keepLines/>
      <w:spacing w:after="0"/>
      <w:ind w:left="454" w:hanging="454"/>
    </w:pPr>
    <w:rPr>
      <w:sz w:val="16"/>
    </w:rPr>
  </w:style>
  <w:style w:type="paragraph" w:customStyle="1" w:styleId="TAH">
    <w:name w:val="TAH"/>
    <w:basedOn w:val="TAC"/>
    <w:rsid w:val="00BF30C0"/>
    <w:rPr>
      <w:b/>
    </w:rPr>
  </w:style>
  <w:style w:type="paragraph" w:customStyle="1" w:styleId="TAC">
    <w:name w:val="TAC"/>
    <w:basedOn w:val="TAL"/>
    <w:rsid w:val="00BF30C0"/>
    <w:pPr>
      <w:jc w:val="center"/>
    </w:pPr>
  </w:style>
  <w:style w:type="paragraph" w:customStyle="1" w:styleId="TF">
    <w:name w:val="TF"/>
    <w:basedOn w:val="TH"/>
    <w:rsid w:val="00BF30C0"/>
    <w:pPr>
      <w:keepNext w:val="0"/>
      <w:spacing w:before="0" w:after="240"/>
    </w:pPr>
  </w:style>
  <w:style w:type="paragraph" w:customStyle="1" w:styleId="NO">
    <w:name w:val="NO"/>
    <w:basedOn w:val="Normal"/>
    <w:rsid w:val="00BF30C0"/>
    <w:pPr>
      <w:keepLines/>
      <w:ind w:left="1135" w:hanging="851"/>
    </w:pPr>
  </w:style>
  <w:style w:type="paragraph" w:styleId="TOC9">
    <w:name w:val="toc 9"/>
    <w:basedOn w:val="TOC8"/>
    <w:semiHidden/>
    <w:rsid w:val="00BF30C0"/>
    <w:pPr>
      <w:ind w:left="1418" w:hanging="1418"/>
    </w:pPr>
  </w:style>
  <w:style w:type="paragraph" w:customStyle="1" w:styleId="EX">
    <w:name w:val="EX"/>
    <w:basedOn w:val="Normal"/>
    <w:rsid w:val="00BF30C0"/>
    <w:pPr>
      <w:keepLines/>
      <w:ind w:left="1702" w:hanging="1418"/>
    </w:pPr>
  </w:style>
  <w:style w:type="paragraph" w:customStyle="1" w:styleId="FP">
    <w:name w:val="FP"/>
    <w:basedOn w:val="Normal"/>
    <w:rsid w:val="00BF30C0"/>
    <w:pPr>
      <w:spacing w:after="0"/>
    </w:pPr>
  </w:style>
  <w:style w:type="paragraph" w:customStyle="1" w:styleId="LD">
    <w:name w:val="LD"/>
    <w:rsid w:val="00BF30C0"/>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BF30C0"/>
    <w:pPr>
      <w:spacing w:after="0"/>
    </w:pPr>
  </w:style>
  <w:style w:type="paragraph" w:customStyle="1" w:styleId="EW">
    <w:name w:val="EW"/>
    <w:basedOn w:val="EX"/>
    <w:rsid w:val="00BF30C0"/>
    <w:pPr>
      <w:spacing w:after="0"/>
    </w:pPr>
  </w:style>
  <w:style w:type="paragraph" w:styleId="TOC6">
    <w:name w:val="toc 6"/>
    <w:basedOn w:val="TOC5"/>
    <w:next w:val="Normal"/>
    <w:semiHidden/>
    <w:rsid w:val="00BF30C0"/>
    <w:pPr>
      <w:ind w:left="1985" w:hanging="1985"/>
    </w:pPr>
  </w:style>
  <w:style w:type="paragraph" w:styleId="TOC7">
    <w:name w:val="toc 7"/>
    <w:basedOn w:val="TOC6"/>
    <w:next w:val="Normal"/>
    <w:semiHidden/>
    <w:rsid w:val="00BF30C0"/>
    <w:pPr>
      <w:ind w:left="2268" w:hanging="2268"/>
    </w:pPr>
  </w:style>
  <w:style w:type="paragraph" w:styleId="ListBullet2">
    <w:name w:val="List Bullet 2"/>
    <w:basedOn w:val="ListBullet"/>
    <w:rsid w:val="00BF30C0"/>
    <w:pPr>
      <w:ind w:left="851"/>
    </w:pPr>
  </w:style>
  <w:style w:type="paragraph" w:styleId="ListBullet3">
    <w:name w:val="List Bullet 3"/>
    <w:basedOn w:val="ListBullet2"/>
    <w:rsid w:val="00BF30C0"/>
    <w:pPr>
      <w:ind w:left="1135"/>
    </w:pPr>
  </w:style>
  <w:style w:type="paragraph" w:styleId="ListNumber">
    <w:name w:val="List Number"/>
    <w:basedOn w:val="List"/>
    <w:rsid w:val="00BF30C0"/>
  </w:style>
  <w:style w:type="paragraph" w:customStyle="1" w:styleId="EQ">
    <w:name w:val="EQ"/>
    <w:basedOn w:val="Normal"/>
    <w:next w:val="Normal"/>
    <w:rsid w:val="00BF30C0"/>
    <w:pPr>
      <w:keepLines/>
      <w:tabs>
        <w:tab w:val="center" w:pos="4536"/>
        <w:tab w:val="right" w:pos="9072"/>
      </w:tabs>
    </w:pPr>
    <w:rPr>
      <w:noProof/>
    </w:rPr>
  </w:style>
  <w:style w:type="paragraph" w:customStyle="1" w:styleId="TH">
    <w:name w:val="TH"/>
    <w:basedOn w:val="Normal"/>
    <w:rsid w:val="00BF30C0"/>
    <w:pPr>
      <w:keepNext/>
      <w:keepLines/>
      <w:spacing w:before="60"/>
      <w:jc w:val="center"/>
    </w:pPr>
    <w:rPr>
      <w:rFonts w:ascii="Arial" w:hAnsi="Arial"/>
      <w:b/>
    </w:rPr>
  </w:style>
  <w:style w:type="paragraph" w:customStyle="1" w:styleId="NF">
    <w:name w:val="NF"/>
    <w:basedOn w:val="NO"/>
    <w:rsid w:val="00BF30C0"/>
    <w:pPr>
      <w:keepNext/>
      <w:spacing w:after="0"/>
    </w:pPr>
    <w:rPr>
      <w:rFonts w:ascii="Arial" w:hAnsi="Arial"/>
      <w:sz w:val="18"/>
    </w:rPr>
  </w:style>
  <w:style w:type="paragraph" w:customStyle="1" w:styleId="PL">
    <w:name w:val="PL"/>
    <w:rsid w:val="00BF30C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F30C0"/>
    <w:pPr>
      <w:jc w:val="right"/>
    </w:pPr>
  </w:style>
  <w:style w:type="paragraph" w:customStyle="1" w:styleId="H6">
    <w:name w:val="H6"/>
    <w:basedOn w:val="Heading5"/>
    <w:next w:val="Normal"/>
    <w:rsid w:val="00BF30C0"/>
    <w:pPr>
      <w:ind w:left="1985" w:hanging="1985"/>
      <w:outlineLvl w:val="9"/>
    </w:pPr>
    <w:rPr>
      <w:sz w:val="20"/>
    </w:rPr>
  </w:style>
  <w:style w:type="paragraph" w:customStyle="1" w:styleId="TAN">
    <w:name w:val="TAN"/>
    <w:basedOn w:val="TAL"/>
    <w:rsid w:val="00BF30C0"/>
    <w:pPr>
      <w:ind w:left="851" w:hanging="851"/>
    </w:pPr>
  </w:style>
  <w:style w:type="paragraph" w:customStyle="1" w:styleId="TAL">
    <w:name w:val="TAL"/>
    <w:basedOn w:val="Normal"/>
    <w:rsid w:val="00BF30C0"/>
    <w:pPr>
      <w:keepNext/>
      <w:keepLines/>
      <w:spacing w:after="0"/>
    </w:pPr>
    <w:rPr>
      <w:rFonts w:ascii="Arial" w:hAnsi="Arial"/>
      <w:sz w:val="18"/>
    </w:rPr>
  </w:style>
  <w:style w:type="paragraph" w:customStyle="1" w:styleId="ZA">
    <w:name w:val="ZA"/>
    <w:rsid w:val="00BF30C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F30C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BF30C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BF30C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BF30C0"/>
    <w:pPr>
      <w:framePr w:wrap="notBeside" w:y="16161"/>
    </w:pPr>
  </w:style>
  <w:style w:type="character" w:customStyle="1" w:styleId="ZGSM">
    <w:name w:val="ZGSM"/>
    <w:rsid w:val="00BF30C0"/>
  </w:style>
  <w:style w:type="paragraph" w:styleId="List2">
    <w:name w:val="List 2"/>
    <w:basedOn w:val="List"/>
    <w:rsid w:val="00BF30C0"/>
    <w:pPr>
      <w:ind w:left="851"/>
    </w:pPr>
  </w:style>
  <w:style w:type="paragraph" w:customStyle="1" w:styleId="ZG">
    <w:name w:val="ZG"/>
    <w:rsid w:val="00BF30C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BF30C0"/>
    <w:pPr>
      <w:ind w:left="1135"/>
    </w:pPr>
  </w:style>
  <w:style w:type="paragraph" w:styleId="List4">
    <w:name w:val="List 4"/>
    <w:basedOn w:val="List3"/>
    <w:rsid w:val="00BF30C0"/>
    <w:pPr>
      <w:ind w:left="1418"/>
    </w:pPr>
  </w:style>
  <w:style w:type="paragraph" w:styleId="List5">
    <w:name w:val="List 5"/>
    <w:basedOn w:val="List4"/>
    <w:rsid w:val="00BF30C0"/>
    <w:pPr>
      <w:ind w:left="1702"/>
    </w:pPr>
  </w:style>
  <w:style w:type="paragraph" w:customStyle="1" w:styleId="EditorsNote">
    <w:name w:val="Editor's Note"/>
    <w:basedOn w:val="NO"/>
    <w:rsid w:val="00BF30C0"/>
    <w:rPr>
      <w:color w:val="FF0000"/>
    </w:rPr>
  </w:style>
  <w:style w:type="paragraph" w:styleId="List">
    <w:name w:val="List"/>
    <w:basedOn w:val="Normal"/>
    <w:rsid w:val="00BF30C0"/>
    <w:pPr>
      <w:ind w:left="568" w:hanging="284"/>
    </w:pPr>
  </w:style>
  <w:style w:type="paragraph" w:styleId="ListBullet">
    <w:name w:val="List Bullet"/>
    <w:basedOn w:val="List"/>
    <w:rsid w:val="00BF30C0"/>
  </w:style>
  <w:style w:type="paragraph" w:styleId="ListBullet4">
    <w:name w:val="List Bullet 4"/>
    <w:basedOn w:val="ListBullet3"/>
    <w:rsid w:val="00BF30C0"/>
    <w:pPr>
      <w:ind w:left="1418"/>
    </w:pPr>
  </w:style>
  <w:style w:type="paragraph" w:styleId="ListBullet5">
    <w:name w:val="List Bullet 5"/>
    <w:basedOn w:val="ListBullet4"/>
    <w:rsid w:val="00BF30C0"/>
    <w:pPr>
      <w:ind w:left="1702"/>
    </w:pPr>
  </w:style>
  <w:style w:type="paragraph" w:customStyle="1" w:styleId="B1">
    <w:name w:val="B1"/>
    <w:basedOn w:val="List"/>
    <w:rsid w:val="00BF30C0"/>
  </w:style>
  <w:style w:type="paragraph" w:customStyle="1" w:styleId="B2">
    <w:name w:val="B2"/>
    <w:basedOn w:val="List2"/>
    <w:rsid w:val="00BF30C0"/>
  </w:style>
  <w:style w:type="paragraph" w:customStyle="1" w:styleId="B3">
    <w:name w:val="B3"/>
    <w:basedOn w:val="List3"/>
    <w:rsid w:val="00BF30C0"/>
  </w:style>
  <w:style w:type="paragraph" w:customStyle="1" w:styleId="B4">
    <w:name w:val="B4"/>
    <w:basedOn w:val="List4"/>
    <w:rsid w:val="00BF30C0"/>
  </w:style>
  <w:style w:type="paragraph" w:customStyle="1" w:styleId="B5">
    <w:name w:val="B5"/>
    <w:basedOn w:val="List5"/>
    <w:rsid w:val="00BF30C0"/>
  </w:style>
  <w:style w:type="paragraph" w:styleId="Footer">
    <w:name w:val="footer"/>
    <w:basedOn w:val="Header"/>
    <w:link w:val="FooterChar"/>
    <w:uiPriority w:val="99"/>
    <w:rsid w:val="00BF30C0"/>
    <w:pPr>
      <w:jc w:val="center"/>
    </w:pPr>
    <w:rPr>
      <w:i/>
    </w:rPr>
  </w:style>
  <w:style w:type="paragraph" w:customStyle="1" w:styleId="ZTD">
    <w:name w:val="ZTD"/>
    <w:basedOn w:val="ZB"/>
    <w:rsid w:val="00BF30C0"/>
    <w:pPr>
      <w:framePr w:hRule="auto" w:wrap="notBeside" w:y="852"/>
    </w:pPr>
    <w:rPr>
      <w:i w:val="0"/>
      <w:sz w:val="40"/>
    </w:rPr>
  </w:style>
  <w:style w:type="character" w:customStyle="1" w:styleId="MTEquationSection">
    <w:name w:val="MTEquationSection"/>
    <w:rsid w:val="00BF30C0"/>
    <w:rPr>
      <w:rFonts w:ascii="Arial" w:hAnsi="Arial"/>
      <w:vanish w:val="0"/>
      <w:color w:val="FF0000"/>
      <w:sz w:val="24"/>
    </w:rPr>
  </w:style>
  <w:style w:type="paragraph" w:styleId="BodyText3">
    <w:name w:val="Body Text 3"/>
    <w:basedOn w:val="Normal"/>
    <w:rsid w:val="00BF30C0"/>
    <w:rPr>
      <w:i/>
    </w:rPr>
  </w:style>
  <w:style w:type="paragraph" w:styleId="DocumentMap">
    <w:name w:val="Document Map"/>
    <w:basedOn w:val="Normal"/>
    <w:semiHidden/>
    <w:rsid w:val="00BF30C0"/>
    <w:pPr>
      <w:shd w:val="clear" w:color="auto" w:fill="000080"/>
    </w:pPr>
    <w:rPr>
      <w:rFonts w:ascii="Tahoma" w:hAnsi="Tahoma"/>
    </w:rPr>
  </w:style>
  <w:style w:type="paragraph" w:customStyle="1" w:styleId="Bulletedo1">
    <w:name w:val="Bulleted o 1"/>
    <w:basedOn w:val="Normal"/>
    <w:rsid w:val="00BF30C0"/>
    <w:pPr>
      <w:numPr>
        <w:numId w:val="1"/>
      </w:numPr>
    </w:pPr>
  </w:style>
  <w:style w:type="paragraph" w:customStyle="1" w:styleId="text">
    <w:name w:val="text"/>
    <w:basedOn w:val="Normal"/>
    <w:rsid w:val="00BF30C0"/>
    <w:pPr>
      <w:spacing w:after="240"/>
      <w:jc w:val="both"/>
    </w:pPr>
    <w:rPr>
      <w:sz w:val="24"/>
      <w:lang w:eastAsia="zh-CN"/>
    </w:rPr>
  </w:style>
  <w:style w:type="paragraph" w:customStyle="1" w:styleId="Equation">
    <w:name w:val="Equation"/>
    <w:basedOn w:val="Normal"/>
    <w:next w:val="Normal"/>
    <w:rsid w:val="00BF30C0"/>
    <w:pPr>
      <w:tabs>
        <w:tab w:val="right" w:pos="10206"/>
      </w:tabs>
      <w:spacing w:after="220"/>
      <w:ind w:left="1298"/>
    </w:pPr>
    <w:rPr>
      <w:rFonts w:ascii="Arial" w:hAnsi="Arial"/>
      <w:sz w:val="22"/>
      <w:lang w:eastAsia="zh-CN"/>
    </w:rPr>
  </w:style>
  <w:style w:type="paragraph" w:customStyle="1" w:styleId="00BodyText">
    <w:name w:val="00 BodyText"/>
    <w:basedOn w:val="Normal"/>
    <w:rsid w:val="00BF30C0"/>
    <w:pPr>
      <w:spacing w:after="220"/>
    </w:pPr>
    <w:rPr>
      <w:rFonts w:ascii="Arial" w:hAnsi="Arial"/>
      <w:sz w:val="22"/>
    </w:rPr>
  </w:style>
  <w:style w:type="paragraph" w:customStyle="1" w:styleId="11BodyText">
    <w:name w:val="11 BodyText"/>
    <w:basedOn w:val="Normal"/>
    <w:rsid w:val="00BF30C0"/>
    <w:pPr>
      <w:spacing w:after="220"/>
      <w:ind w:left="1298"/>
    </w:pPr>
    <w:rPr>
      <w:rFonts w:ascii="Arial" w:hAnsi="Arial"/>
      <w:sz w:val="22"/>
    </w:rPr>
  </w:style>
  <w:style w:type="paragraph" w:customStyle="1" w:styleId="table">
    <w:name w:val="table"/>
    <w:basedOn w:val="text"/>
    <w:next w:val="text"/>
    <w:rsid w:val="00BF30C0"/>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rsid w:val="00BF30C0"/>
    <w:pPr>
      <w:spacing w:before="120" w:after="120"/>
    </w:pPr>
    <w:rPr>
      <w:b/>
      <w:bCs/>
    </w:rPr>
  </w:style>
  <w:style w:type="paragraph" w:customStyle="1" w:styleId="bodyCharCharChar">
    <w:name w:val="body Char Char Char"/>
    <w:basedOn w:val="Normal"/>
    <w:rsid w:val="00BF30C0"/>
    <w:pPr>
      <w:tabs>
        <w:tab w:val="left" w:pos="2160"/>
      </w:tabs>
      <w:spacing w:before="120" w:after="120" w:line="280" w:lineRule="atLeast"/>
      <w:jc w:val="both"/>
    </w:pPr>
    <w:rPr>
      <w:rFonts w:ascii="New York" w:hAnsi="New York"/>
      <w:sz w:val="24"/>
    </w:rPr>
  </w:style>
  <w:style w:type="paragraph" w:styleId="BodyText">
    <w:name w:val="Body Text"/>
    <w:aliases w:val="bt"/>
    <w:basedOn w:val="Normal"/>
    <w:rsid w:val="00BF30C0"/>
    <w:pPr>
      <w:spacing w:after="120"/>
      <w:jc w:val="both"/>
    </w:pPr>
    <w:rPr>
      <w:rFonts w:ascii="Times" w:hAnsi="Times"/>
      <w:szCs w:val="24"/>
    </w:rPr>
  </w:style>
  <w:style w:type="paragraph" w:styleId="BodyText2">
    <w:name w:val="Body Text 2"/>
    <w:basedOn w:val="Normal"/>
    <w:rsid w:val="00BF30C0"/>
    <w:pPr>
      <w:tabs>
        <w:tab w:val="left" w:pos="1985"/>
      </w:tabs>
      <w:spacing w:after="0"/>
      <w:jc w:val="both"/>
    </w:pPr>
    <w:rPr>
      <w:rFonts w:ascii="Arial" w:hAnsi="Arial"/>
      <w:sz w:val="22"/>
    </w:rPr>
  </w:style>
  <w:style w:type="character" w:customStyle="1" w:styleId="Heading1Char">
    <w:name w:val="Heading 1 Char"/>
    <w:rsid w:val="00BF30C0"/>
    <w:rPr>
      <w:rFonts w:ascii="Arial" w:hAnsi="Arial"/>
      <w:sz w:val="36"/>
      <w:lang w:val="en-GB" w:eastAsia="en-US" w:bidi="ar-SA"/>
    </w:rPr>
  </w:style>
  <w:style w:type="paragraph" w:customStyle="1" w:styleId="body">
    <w:name w:val="body"/>
    <w:basedOn w:val="Normal"/>
    <w:rsid w:val="00BF30C0"/>
    <w:pPr>
      <w:tabs>
        <w:tab w:val="left" w:pos="2160"/>
      </w:tabs>
      <w:spacing w:before="120" w:after="120" w:line="280" w:lineRule="atLeast"/>
      <w:jc w:val="both"/>
    </w:pPr>
    <w:rPr>
      <w:rFonts w:ascii="New York" w:hAnsi="New York"/>
      <w:sz w:val="24"/>
    </w:rPr>
  </w:style>
  <w:style w:type="table" w:styleId="TableGrid">
    <w:name w:val="Table Grid"/>
    <w:basedOn w:val="TableNormal"/>
    <w:rsid w:val="00BF30C0"/>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BF30C0"/>
  </w:style>
  <w:style w:type="character" w:styleId="CommentReference">
    <w:name w:val="annotation reference"/>
    <w:uiPriority w:val="99"/>
    <w:semiHidden/>
    <w:rsid w:val="00BF30C0"/>
    <w:rPr>
      <w:sz w:val="16"/>
      <w:szCs w:val="16"/>
    </w:rPr>
  </w:style>
  <w:style w:type="paragraph" w:styleId="CommentText">
    <w:name w:val="annotation text"/>
    <w:basedOn w:val="Normal"/>
    <w:link w:val="CommentTextChar"/>
    <w:uiPriority w:val="99"/>
    <w:rsid w:val="00BF30C0"/>
    <w:rPr>
      <w:lang w:eastAsia="x-none"/>
    </w:rPr>
  </w:style>
  <w:style w:type="paragraph" w:styleId="CommentSubject">
    <w:name w:val="annotation subject"/>
    <w:basedOn w:val="CommentText"/>
    <w:next w:val="CommentText"/>
    <w:semiHidden/>
    <w:rsid w:val="00BF30C0"/>
    <w:rPr>
      <w:b/>
      <w:bCs/>
    </w:rPr>
  </w:style>
  <w:style w:type="paragraph" w:styleId="BalloonText">
    <w:name w:val="Balloon Text"/>
    <w:basedOn w:val="Normal"/>
    <w:semiHidden/>
    <w:rsid w:val="00BF30C0"/>
    <w:rPr>
      <w:rFonts w:ascii="Tahoma" w:hAnsi="Tahoma" w:cs="Tahoma"/>
      <w:sz w:val="16"/>
      <w:szCs w:val="16"/>
    </w:rPr>
  </w:style>
  <w:style w:type="paragraph" w:customStyle="1" w:styleId="CRCoverPage">
    <w:name w:val="CR Cover Page"/>
    <w:rsid w:val="00BF30C0"/>
    <w:pPr>
      <w:spacing w:after="120"/>
    </w:pPr>
    <w:rPr>
      <w:rFonts w:ascii="Arial" w:eastAsia="MS Mincho" w:hAnsi="Arial"/>
      <w:lang w:val="en-GB" w:eastAsia="en-US"/>
    </w:rPr>
  </w:style>
  <w:style w:type="character" w:customStyle="1" w:styleId="Heading1Char1">
    <w:name w:val="Heading 1 Char1"/>
    <w:link w:val="Heading1"/>
    <w:rsid w:val="00BF30C0"/>
    <w:rPr>
      <w:rFonts w:ascii="Arial" w:hAnsi="Arial"/>
      <w:sz w:val="36"/>
      <w:lang w:val="en-GB" w:eastAsia="en-US"/>
    </w:rPr>
  </w:style>
  <w:style w:type="character" w:customStyle="1" w:styleId="Heading2Char">
    <w:name w:val="Heading 2 Char"/>
    <w:link w:val="Heading2"/>
    <w:rsid w:val="00BF30C0"/>
    <w:rPr>
      <w:rFonts w:ascii="Arial" w:hAnsi="Arial"/>
      <w:sz w:val="32"/>
      <w:lang w:val="en-GB" w:eastAsia="en-US"/>
    </w:rPr>
  </w:style>
  <w:style w:type="character" w:customStyle="1" w:styleId="Heading3Char">
    <w:name w:val="Heading 3 Char"/>
    <w:link w:val="Heading3"/>
    <w:rsid w:val="00BF30C0"/>
    <w:rPr>
      <w:rFonts w:ascii="Arial" w:hAnsi="Arial"/>
      <w:sz w:val="28"/>
      <w:lang w:val="en-GB" w:eastAsia="en-US"/>
    </w:rPr>
  </w:style>
  <w:style w:type="character" w:customStyle="1" w:styleId="Heading4Char">
    <w:name w:val="Heading 4 Char"/>
    <w:aliases w:val="h4 Char"/>
    <w:link w:val="Heading4"/>
    <w:rsid w:val="00BF30C0"/>
    <w:rPr>
      <w:rFonts w:ascii="Arial" w:hAnsi="Arial"/>
      <w:sz w:val="24"/>
      <w:lang w:val="en-GB" w:eastAsia="en-US"/>
    </w:rPr>
  </w:style>
  <w:style w:type="character" w:customStyle="1" w:styleId="Heading5Char">
    <w:name w:val="Heading 5 Char"/>
    <w:link w:val="Heading5"/>
    <w:rsid w:val="00BF30C0"/>
    <w:rPr>
      <w:rFonts w:ascii="Arial" w:hAnsi="Arial"/>
      <w:sz w:val="22"/>
      <w:lang w:val="en-GB" w:eastAsia="en-US"/>
    </w:rPr>
  </w:style>
  <w:style w:type="character" w:customStyle="1" w:styleId="CharChar3">
    <w:name w:val="Char Char3"/>
    <w:rsid w:val="00BF30C0"/>
    <w:rPr>
      <w:rFonts w:ascii="Arial" w:hAnsi="Arial"/>
      <w:sz w:val="36"/>
      <w:lang w:val="en-GB" w:eastAsia="en-US" w:bidi="ar-SA"/>
    </w:rPr>
  </w:style>
  <w:style w:type="character" w:customStyle="1" w:styleId="CharChar2">
    <w:name w:val="Char Char2"/>
    <w:rsid w:val="00BF30C0"/>
    <w:rPr>
      <w:rFonts w:ascii="Arial" w:hAnsi="Arial"/>
      <w:sz w:val="32"/>
      <w:lang w:val="en-GB" w:eastAsia="en-US" w:bidi="ar-SA"/>
    </w:rPr>
  </w:style>
  <w:style w:type="character" w:customStyle="1" w:styleId="CharChar1">
    <w:name w:val="Char Char1"/>
    <w:rsid w:val="00BF30C0"/>
    <w:rPr>
      <w:rFonts w:ascii="Arial" w:hAnsi="Arial"/>
      <w:sz w:val="28"/>
      <w:lang w:val="en-GB" w:eastAsia="en-US" w:bidi="ar-SA"/>
    </w:rPr>
  </w:style>
  <w:style w:type="character" w:customStyle="1" w:styleId="h4CharChar">
    <w:name w:val="h4 Char Char"/>
    <w:rsid w:val="00BF30C0"/>
    <w:rPr>
      <w:rFonts w:ascii="Arial" w:hAnsi="Arial"/>
      <w:sz w:val="24"/>
      <w:lang w:val="en-GB" w:eastAsia="en-US" w:bidi="ar-SA"/>
    </w:rPr>
  </w:style>
  <w:style w:type="character" w:customStyle="1" w:styleId="CharChar">
    <w:name w:val="Char Char"/>
    <w:rsid w:val="00BF30C0"/>
    <w:rPr>
      <w:rFonts w:ascii="Arial" w:hAnsi="Arial"/>
      <w:sz w:val="22"/>
      <w:lang w:val="en-GB" w:eastAsia="en-US" w:bidi="ar-SA"/>
    </w:rPr>
  </w:style>
  <w:style w:type="paragraph" w:styleId="ListParagraph">
    <w:name w:val="List Paragraph"/>
    <w:basedOn w:val="Normal"/>
    <w:uiPriority w:val="34"/>
    <w:qFormat/>
    <w:rsid w:val="00BF30C0"/>
    <w:pPr>
      <w:overflowPunct/>
      <w:autoSpaceDE/>
      <w:autoSpaceDN/>
      <w:adjustRightInd/>
      <w:spacing w:after="0"/>
      <w:ind w:left="720"/>
      <w:textAlignment w:val="auto"/>
    </w:pPr>
    <w:rPr>
      <w:rFonts w:ascii="Calibri" w:eastAsia="Calibri" w:hAnsi="Calibri"/>
      <w:sz w:val="22"/>
      <w:szCs w:val="22"/>
    </w:rPr>
  </w:style>
  <w:style w:type="paragraph" w:customStyle="1" w:styleId="Reference">
    <w:name w:val="Reference"/>
    <w:basedOn w:val="EX"/>
    <w:rsid w:val="00BF30C0"/>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BF30C0"/>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BF30C0"/>
    <w:rPr>
      <w:rFonts w:ascii="Cambria" w:eastAsia="Times New Roman" w:hAnsi="Cambria"/>
      <w:sz w:val="24"/>
      <w:szCs w:val="24"/>
      <w:lang w:eastAsia="x-none"/>
    </w:rPr>
  </w:style>
  <w:style w:type="paragraph" w:styleId="Revision">
    <w:name w:val="Revision"/>
    <w:hidden/>
    <w:uiPriority w:val="99"/>
    <w:semiHidden/>
    <w:rsid w:val="00BF30C0"/>
    <w:rPr>
      <w:rFonts w:ascii="Times New Roman" w:hAnsi="Times New Roman"/>
      <w:lang w:val="en-GB" w:eastAsia="en-US"/>
    </w:rPr>
  </w:style>
  <w:style w:type="paragraph" w:styleId="NormalWeb">
    <w:name w:val="Normal (Web)"/>
    <w:basedOn w:val="Normal"/>
    <w:uiPriority w:val="99"/>
    <w:unhideWhenUsed/>
    <w:rsid w:val="00BF30C0"/>
    <w:pPr>
      <w:overflowPunct/>
      <w:autoSpaceDE/>
      <w:autoSpaceDN/>
      <w:adjustRightInd/>
      <w:spacing w:before="100" w:beforeAutospacing="1" w:after="100" w:afterAutospacing="1"/>
      <w:textAlignment w:val="auto"/>
    </w:pPr>
    <w:rPr>
      <w:sz w:val="24"/>
      <w:szCs w:val="24"/>
    </w:rPr>
  </w:style>
  <w:style w:type="character" w:customStyle="1" w:styleId="CommentTextChar">
    <w:name w:val="Comment Text Char"/>
    <w:link w:val="CommentText"/>
    <w:uiPriority w:val="99"/>
    <w:rsid w:val="00BF30C0"/>
    <w:rPr>
      <w:rFonts w:ascii="Times New Roman" w:hAnsi="Times New Roman"/>
      <w:lang w:eastAsia="x-none"/>
    </w:rPr>
  </w:style>
  <w:style w:type="character" w:styleId="PlaceholderText">
    <w:name w:val="Placeholder Text"/>
    <w:uiPriority w:val="99"/>
    <w:semiHidden/>
    <w:rsid w:val="00BF30C0"/>
    <w:rPr>
      <w:color w:val="808080"/>
    </w:rPr>
  </w:style>
  <w:style w:type="character" w:styleId="Hyperlink">
    <w:name w:val="Hyperlink"/>
    <w:rsid w:val="00BF30C0"/>
    <w:rPr>
      <w:color w:val="0000FF"/>
      <w:u w:val="single"/>
    </w:rPr>
  </w:style>
  <w:style w:type="character" w:styleId="FollowedHyperlink">
    <w:name w:val="FollowedHyperlink"/>
    <w:rsid w:val="00BF30C0"/>
    <w:rPr>
      <w:color w:val="800080"/>
      <w:u w:val="single"/>
    </w:rPr>
  </w:style>
  <w:style w:type="table" w:styleId="DarkList-Accent6">
    <w:name w:val="Dark List Accent 6"/>
    <w:basedOn w:val="TableNormal"/>
    <w:uiPriority w:val="70"/>
    <w:rsid w:val="00BF30C0"/>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BF30C0"/>
    <w:rPr>
      <w:rFonts w:ascii="Arial" w:hAnsi="Arial"/>
      <w:b/>
      <w:i/>
      <w:noProof/>
      <w:sz w:val="18"/>
      <w:lang w:eastAsia="en-US"/>
    </w:rPr>
  </w:style>
  <w:style w:type="paragraph" w:customStyle="1" w:styleId="Doc-text2">
    <w:name w:val="Doc-text2"/>
    <w:basedOn w:val="Normal"/>
    <w:link w:val="Doc-text2Char"/>
    <w:qFormat/>
    <w:rsid w:val="00BF30C0"/>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BF30C0"/>
    <w:rPr>
      <w:rFonts w:ascii="Arial" w:eastAsia="MS Mincho" w:hAnsi="Arial"/>
      <w:szCs w:val="24"/>
      <w:lang w:eastAsia="en-GB"/>
    </w:rPr>
  </w:style>
  <w:style w:type="character" w:customStyle="1" w:styleId="TALCar">
    <w:name w:val="TAL Car"/>
    <w:rsid w:val="00BF30C0"/>
    <w:rPr>
      <w:rFonts w:ascii="Arial" w:eastAsia="Times New Roman" w:hAnsi="Arial" w:cs="Times New Roman"/>
      <w:sz w:val="18"/>
      <w:szCs w:val="20"/>
      <w:lang w:val="en-GB" w:eastAsia="en-GB"/>
    </w:rPr>
  </w:style>
  <w:style w:type="character" w:customStyle="1" w:styleId="CaptionChar">
    <w:name w:val="Caption Char"/>
    <w:aliases w:val="cap Char1,cap Char Char,Caption Char1 Char Char,cap Char Char1 Char,Caption Char Char1 Char Char,cap Char2 Char"/>
    <w:link w:val="Caption"/>
    <w:locked/>
    <w:rsid w:val="00753639"/>
    <w:rPr>
      <w:rFonts w:ascii="Times New Roman" w:hAnsi="Times New Roman"/>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9569406">
      <w:bodyDiv w:val="1"/>
      <w:marLeft w:val="0"/>
      <w:marRight w:val="0"/>
      <w:marTop w:val="0"/>
      <w:marBottom w:val="0"/>
      <w:divBdr>
        <w:top w:val="none" w:sz="0" w:space="0" w:color="auto"/>
        <w:left w:val="none" w:sz="0" w:space="0" w:color="auto"/>
        <w:bottom w:val="none" w:sz="0" w:space="0" w:color="auto"/>
        <w:right w:val="none" w:sz="0" w:space="0" w:color="auto"/>
      </w:divBdr>
      <w:divsChild>
        <w:div w:id="216819699">
          <w:marLeft w:val="907"/>
          <w:marRight w:val="0"/>
          <w:marTop w:val="60"/>
          <w:marBottom w:val="0"/>
          <w:divBdr>
            <w:top w:val="none" w:sz="0" w:space="0" w:color="auto"/>
            <w:left w:val="none" w:sz="0" w:space="0" w:color="auto"/>
            <w:bottom w:val="none" w:sz="0" w:space="0" w:color="auto"/>
            <w:right w:val="none" w:sz="0" w:space="0" w:color="auto"/>
          </w:divBdr>
        </w:div>
        <w:div w:id="279338998">
          <w:marLeft w:val="907"/>
          <w:marRight w:val="0"/>
          <w:marTop w:val="60"/>
          <w:marBottom w:val="0"/>
          <w:divBdr>
            <w:top w:val="none" w:sz="0" w:space="0" w:color="auto"/>
            <w:left w:val="none" w:sz="0" w:space="0" w:color="auto"/>
            <w:bottom w:val="none" w:sz="0" w:space="0" w:color="auto"/>
            <w:right w:val="none" w:sz="0" w:space="0" w:color="auto"/>
          </w:divBdr>
        </w:div>
        <w:div w:id="654840089">
          <w:marLeft w:val="360"/>
          <w:marRight w:val="0"/>
          <w:marTop w:val="120"/>
          <w:marBottom w:val="0"/>
          <w:divBdr>
            <w:top w:val="none" w:sz="0" w:space="0" w:color="auto"/>
            <w:left w:val="none" w:sz="0" w:space="0" w:color="auto"/>
            <w:bottom w:val="none" w:sz="0" w:space="0" w:color="auto"/>
            <w:right w:val="none" w:sz="0" w:space="0" w:color="auto"/>
          </w:divBdr>
        </w:div>
        <w:div w:id="1015693843">
          <w:marLeft w:val="360"/>
          <w:marRight w:val="0"/>
          <w:marTop w:val="120"/>
          <w:marBottom w:val="0"/>
          <w:divBdr>
            <w:top w:val="none" w:sz="0" w:space="0" w:color="auto"/>
            <w:left w:val="none" w:sz="0" w:space="0" w:color="auto"/>
            <w:bottom w:val="none" w:sz="0" w:space="0" w:color="auto"/>
            <w:right w:val="none" w:sz="0" w:space="0" w:color="auto"/>
          </w:divBdr>
        </w:div>
        <w:div w:id="1129282818">
          <w:marLeft w:val="907"/>
          <w:marRight w:val="0"/>
          <w:marTop w:val="60"/>
          <w:marBottom w:val="0"/>
          <w:divBdr>
            <w:top w:val="none" w:sz="0" w:space="0" w:color="auto"/>
            <w:left w:val="none" w:sz="0" w:space="0" w:color="auto"/>
            <w:bottom w:val="none" w:sz="0" w:space="0" w:color="auto"/>
            <w:right w:val="none" w:sz="0" w:space="0" w:color="auto"/>
          </w:divBdr>
        </w:div>
        <w:div w:id="1528790729">
          <w:marLeft w:val="907"/>
          <w:marRight w:val="0"/>
          <w:marTop w:val="60"/>
          <w:marBottom w:val="0"/>
          <w:divBdr>
            <w:top w:val="none" w:sz="0" w:space="0" w:color="auto"/>
            <w:left w:val="none" w:sz="0" w:space="0" w:color="auto"/>
            <w:bottom w:val="none" w:sz="0" w:space="0" w:color="auto"/>
            <w:right w:val="none" w:sz="0" w:space="0" w:color="auto"/>
          </w:divBdr>
        </w:div>
        <w:div w:id="2055880802">
          <w:marLeft w:val="360"/>
          <w:marRight w:val="0"/>
          <w:marTop w:val="120"/>
          <w:marBottom w:val="0"/>
          <w:divBdr>
            <w:top w:val="none" w:sz="0" w:space="0" w:color="auto"/>
            <w:left w:val="none" w:sz="0" w:space="0" w:color="auto"/>
            <w:bottom w:val="none" w:sz="0" w:space="0" w:color="auto"/>
            <w:right w:val="none" w:sz="0" w:space="0" w:color="auto"/>
          </w:divBdr>
        </w:div>
        <w:div w:id="2107724943">
          <w:marLeft w:val="360"/>
          <w:marRight w:val="0"/>
          <w:marTop w:val="120"/>
          <w:marBottom w:val="0"/>
          <w:divBdr>
            <w:top w:val="none" w:sz="0" w:space="0" w:color="auto"/>
            <w:left w:val="none" w:sz="0" w:space="0" w:color="auto"/>
            <w:bottom w:val="none" w:sz="0" w:space="0" w:color="auto"/>
            <w:right w:val="none" w:sz="0" w:space="0" w:color="auto"/>
          </w:divBdr>
        </w:div>
      </w:divsChild>
    </w:div>
    <w:div w:id="37514897">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0535617">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2752598">
      <w:bodyDiv w:val="1"/>
      <w:marLeft w:val="0"/>
      <w:marRight w:val="0"/>
      <w:marTop w:val="0"/>
      <w:marBottom w:val="0"/>
      <w:divBdr>
        <w:top w:val="none" w:sz="0" w:space="0" w:color="auto"/>
        <w:left w:val="none" w:sz="0" w:space="0" w:color="auto"/>
        <w:bottom w:val="none" w:sz="0" w:space="0" w:color="auto"/>
        <w:right w:val="none" w:sz="0" w:space="0" w:color="auto"/>
      </w:divBdr>
    </w:div>
    <w:div w:id="4268475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80426280">
      <w:bodyDiv w:val="1"/>
      <w:marLeft w:val="0"/>
      <w:marRight w:val="0"/>
      <w:marTop w:val="0"/>
      <w:marBottom w:val="0"/>
      <w:divBdr>
        <w:top w:val="none" w:sz="0" w:space="0" w:color="auto"/>
        <w:left w:val="none" w:sz="0" w:space="0" w:color="auto"/>
        <w:bottom w:val="none" w:sz="0" w:space="0" w:color="auto"/>
        <w:right w:val="none" w:sz="0" w:space="0" w:color="auto"/>
      </w:divBdr>
      <w:divsChild>
        <w:div w:id="1438453338">
          <w:marLeft w:val="907"/>
          <w:marRight w:val="0"/>
          <w:marTop w:val="160"/>
          <w:marBottom w:val="0"/>
          <w:divBdr>
            <w:top w:val="none" w:sz="0" w:space="0" w:color="auto"/>
            <w:left w:val="none" w:sz="0" w:space="0" w:color="auto"/>
            <w:bottom w:val="none" w:sz="0" w:space="0" w:color="auto"/>
            <w:right w:val="none" w:sz="0" w:space="0" w:color="auto"/>
          </w:divBdr>
        </w:div>
        <w:div w:id="1816683266">
          <w:marLeft w:val="907"/>
          <w:marRight w:val="0"/>
          <w:marTop w:val="160"/>
          <w:marBottom w:val="0"/>
          <w:divBdr>
            <w:top w:val="none" w:sz="0" w:space="0" w:color="auto"/>
            <w:left w:val="none" w:sz="0" w:space="0" w:color="auto"/>
            <w:bottom w:val="none" w:sz="0" w:space="0" w:color="auto"/>
            <w:right w:val="none" w:sz="0" w:space="0" w:color="auto"/>
          </w:divBdr>
        </w:div>
      </w:divsChild>
    </w:div>
    <w:div w:id="686180068">
      <w:bodyDiv w:val="1"/>
      <w:marLeft w:val="0"/>
      <w:marRight w:val="0"/>
      <w:marTop w:val="0"/>
      <w:marBottom w:val="0"/>
      <w:divBdr>
        <w:top w:val="none" w:sz="0" w:space="0" w:color="auto"/>
        <w:left w:val="none" w:sz="0" w:space="0" w:color="auto"/>
        <w:bottom w:val="none" w:sz="0" w:space="0" w:color="auto"/>
        <w:right w:val="none" w:sz="0" w:space="0" w:color="auto"/>
      </w:divBdr>
      <w:divsChild>
        <w:div w:id="24184311">
          <w:marLeft w:val="446"/>
          <w:marRight w:val="0"/>
          <w:marTop w:val="120"/>
          <w:marBottom w:val="0"/>
          <w:divBdr>
            <w:top w:val="none" w:sz="0" w:space="0" w:color="auto"/>
            <w:left w:val="none" w:sz="0" w:space="0" w:color="auto"/>
            <w:bottom w:val="none" w:sz="0" w:space="0" w:color="auto"/>
            <w:right w:val="none" w:sz="0" w:space="0" w:color="auto"/>
          </w:divBdr>
        </w:div>
        <w:div w:id="1716351226">
          <w:marLeft w:val="806"/>
          <w:marRight w:val="0"/>
          <w:marTop w:val="120"/>
          <w:marBottom w:val="0"/>
          <w:divBdr>
            <w:top w:val="none" w:sz="0" w:space="0" w:color="auto"/>
            <w:left w:val="none" w:sz="0" w:space="0" w:color="auto"/>
            <w:bottom w:val="none" w:sz="0" w:space="0" w:color="auto"/>
            <w:right w:val="none" w:sz="0" w:space="0" w:color="auto"/>
          </w:divBdr>
        </w:div>
        <w:div w:id="1354838283">
          <w:marLeft w:val="1354"/>
          <w:marRight w:val="0"/>
          <w:marTop w:val="120"/>
          <w:marBottom w:val="0"/>
          <w:divBdr>
            <w:top w:val="none" w:sz="0" w:space="0" w:color="auto"/>
            <w:left w:val="none" w:sz="0" w:space="0" w:color="auto"/>
            <w:bottom w:val="none" w:sz="0" w:space="0" w:color="auto"/>
            <w:right w:val="none" w:sz="0" w:space="0" w:color="auto"/>
          </w:divBdr>
        </w:div>
        <w:div w:id="551113657">
          <w:marLeft w:val="1354"/>
          <w:marRight w:val="0"/>
          <w:marTop w:val="120"/>
          <w:marBottom w:val="0"/>
          <w:divBdr>
            <w:top w:val="none" w:sz="0" w:space="0" w:color="auto"/>
            <w:left w:val="none" w:sz="0" w:space="0" w:color="auto"/>
            <w:bottom w:val="none" w:sz="0" w:space="0" w:color="auto"/>
            <w:right w:val="none" w:sz="0" w:space="0" w:color="auto"/>
          </w:divBdr>
        </w:div>
        <w:div w:id="1126849317">
          <w:marLeft w:val="806"/>
          <w:marRight w:val="0"/>
          <w:marTop w:val="120"/>
          <w:marBottom w:val="0"/>
          <w:divBdr>
            <w:top w:val="none" w:sz="0" w:space="0" w:color="auto"/>
            <w:left w:val="none" w:sz="0" w:space="0" w:color="auto"/>
            <w:bottom w:val="none" w:sz="0" w:space="0" w:color="auto"/>
            <w:right w:val="none" w:sz="0" w:space="0" w:color="auto"/>
          </w:divBdr>
        </w:div>
        <w:div w:id="2109538953">
          <w:marLeft w:val="1354"/>
          <w:marRight w:val="0"/>
          <w:marTop w:val="120"/>
          <w:marBottom w:val="0"/>
          <w:divBdr>
            <w:top w:val="none" w:sz="0" w:space="0" w:color="auto"/>
            <w:left w:val="none" w:sz="0" w:space="0" w:color="auto"/>
            <w:bottom w:val="none" w:sz="0" w:space="0" w:color="auto"/>
            <w:right w:val="none" w:sz="0" w:space="0" w:color="auto"/>
          </w:divBdr>
        </w:div>
        <w:div w:id="1855802447">
          <w:marLeft w:val="1354"/>
          <w:marRight w:val="0"/>
          <w:marTop w:val="120"/>
          <w:marBottom w:val="0"/>
          <w:divBdr>
            <w:top w:val="none" w:sz="0" w:space="0" w:color="auto"/>
            <w:left w:val="none" w:sz="0" w:space="0" w:color="auto"/>
            <w:bottom w:val="none" w:sz="0" w:space="0" w:color="auto"/>
            <w:right w:val="none" w:sz="0" w:space="0" w:color="auto"/>
          </w:divBdr>
        </w:div>
        <w:div w:id="1874272121">
          <w:marLeft w:val="806"/>
          <w:marRight w:val="0"/>
          <w:marTop w:val="120"/>
          <w:marBottom w:val="0"/>
          <w:divBdr>
            <w:top w:val="none" w:sz="0" w:space="0" w:color="auto"/>
            <w:left w:val="none" w:sz="0" w:space="0" w:color="auto"/>
            <w:bottom w:val="none" w:sz="0" w:space="0" w:color="auto"/>
            <w:right w:val="none" w:sz="0" w:space="0" w:color="auto"/>
          </w:divBdr>
        </w:div>
        <w:div w:id="4404642">
          <w:marLeft w:val="1354"/>
          <w:marRight w:val="0"/>
          <w:marTop w:val="120"/>
          <w:marBottom w:val="0"/>
          <w:divBdr>
            <w:top w:val="none" w:sz="0" w:space="0" w:color="auto"/>
            <w:left w:val="none" w:sz="0" w:space="0" w:color="auto"/>
            <w:bottom w:val="none" w:sz="0" w:space="0" w:color="auto"/>
            <w:right w:val="none" w:sz="0" w:space="0" w:color="auto"/>
          </w:divBdr>
        </w:div>
      </w:divsChild>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6095005">
      <w:bodyDiv w:val="1"/>
      <w:marLeft w:val="0"/>
      <w:marRight w:val="0"/>
      <w:marTop w:val="0"/>
      <w:marBottom w:val="0"/>
      <w:divBdr>
        <w:top w:val="none" w:sz="0" w:space="0" w:color="auto"/>
        <w:left w:val="none" w:sz="0" w:space="0" w:color="auto"/>
        <w:bottom w:val="none" w:sz="0" w:space="0" w:color="auto"/>
        <w:right w:val="none" w:sz="0" w:space="0" w:color="auto"/>
      </w:divBdr>
    </w:div>
    <w:div w:id="830874046">
      <w:bodyDiv w:val="1"/>
      <w:marLeft w:val="0"/>
      <w:marRight w:val="0"/>
      <w:marTop w:val="0"/>
      <w:marBottom w:val="0"/>
      <w:divBdr>
        <w:top w:val="none" w:sz="0" w:space="0" w:color="auto"/>
        <w:left w:val="none" w:sz="0" w:space="0" w:color="auto"/>
        <w:bottom w:val="none" w:sz="0" w:space="0" w:color="auto"/>
        <w:right w:val="none" w:sz="0" w:space="0" w:color="auto"/>
      </w:divBdr>
      <w:divsChild>
        <w:div w:id="737826512">
          <w:marLeft w:val="360"/>
          <w:marRight w:val="0"/>
          <w:marTop w:val="120"/>
          <w:marBottom w:val="0"/>
          <w:divBdr>
            <w:top w:val="none" w:sz="0" w:space="0" w:color="auto"/>
            <w:left w:val="none" w:sz="0" w:space="0" w:color="auto"/>
            <w:bottom w:val="none" w:sz="0" w:space="0" w:color="auto"/>
            <w:right w:val="none" w:sz="0" w:space="0" w:color="auto"/>
          </w:divBdr>
        </w:div>
        <w:div w:id="839925062">
          <w:marLeft w:val="907"/>
          <w:marRight w:val="0"/>
          <w:marTop w:val="60"/>
          <w:marBottom w:val="0"/>
          <w:divBdr>
            <w:top w:val="none" w:sz="0" w:space="0" w:color="auto"/>
            <w:left w:val="none" w:sz="0" w:space="0" w:color="auto"/>
            <w:bottom w:val="none" w:sz="0" w:space="0" w:color="auto"/>
            <w:right w:val="none" w:sz="0" w:space="0" w:color="auto"/>
          </w:divBdr>
        </w:div>
        <w:div w:id="910309934">
          <w:marLeft w:val="360"/>
          <w:marRight w:val="0"/>
          <w:marTop w:val="120"/>
          <w:marBottom w:val="0"/>
          <w:divBdr>
            <w:top w:val="none" w:sz="0" w:space="0" w:color="auto"/>
            <w:left w:val="none" w:sz="0" w:space="0" w:color="auto"/>
            <w:bottom w:val="none" w:sz="0" w:space="0" w:color="auto"/>
            <w:right w:val="none" w:sz="0" w:space="0" w:color="auto"/>
          </w:divBdr>
        </w:div>
        <w:div w:id="1200433173">
          <w:marLeft w:val="907"/>
          <w:marRight w:val="0"/>
          <w:marTop w:val="60"/>
          <w:marBottom w:val="0"/>
          <w:divBdr>
            <w:top w:val="none" w:sz="0" w:space="0" w:color="auto"/>
            <w:left w:val="none" w:sz="0" w:space="0" w:color="auto"/>
            <w:bottom w:val="none" w:sz="0" w:space="0" w:color="auto"/>
            <w:right w:val="none" w:sz="0" w:space="0" w:color="auto"/>
          </w:divBdr>
        </w:div>
        <w:div w:id="1635064821">
          <w:marLeft w:val="907"/>
          <w:marRight w:val="0"/>
          <w:marTop w:val="60"/>
          <w:marBottom w:val="0"/>
          <w:divBdr>
            <w:top w:val="none" w:sz="0" w:space="0" w:color="auto"/>
            <w:left w:val="none" w:sz="0" w:space="0" w:color="auto"/>
            <w:bottom w:val="none" w:sz="0" w:space="0" w:color="auto"/>
            <w:right w:val="none" w:sz="0" w:space="0" w:color="auto"/>
          </w:divBdr>
        </w:div>
        <w:div w:id="1696300415">
          <w:marLeft w:val="907"/>
          <w:marRight w:val="0"/>
          <w:marTop w:val="60"/>
          <w:marBottom w:val="0"/>
          <w:divBdr>
            <w:top w:val="none" w:sz="0" w:space="0" w:color="auto"/>
            <w:left w:val="none" w:sz="0" w:space="0" w:color="auto"/>
            <w:bottom w:val="none" w:sz="0" w:space="0" w:color="auto"/>
            <w:right w:val="none" w:sz="0" w:space="0" w:color="auto"/>
          </w:divBdr>
        </w:div>
        <w:div w:id="1986934660">
          <w:marLeft w:val="360"/>
          <w:marRight w:val="0"/>
          <w:marTop w:val="120"/>
          <w:marBottom w:val="0"/>
          <w:divBdr>
            <w:top w:val="none" w:sz="0" w:space="0" w:color="auto"/>
            <w:left w:val="none" w:sz="0" w:space="0" w:color="auto"/>
            <w:bottom w:val="none" w:sz="0" w:space="0" w:color="auto"/>
            <w:right w:val="none" w:sz="0" w:space="0" w:color="auto"/>
          </w:divBdr>
        </w:div>
      </w:divsChild>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41110507">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57067519">
      <w:bodyDiv w:val="1"/>
      <w:marLeft w:val="0"/>
      <w:marRight w:val="0"/>
      <w:marTop w:val="0"/>
      <w:marBottom w:val="0"/>
      <w:divBdr>
        <w:top w:val="none" w:sz="0" w:space="0" w:color="auto"/>
        <w:left w:val="none" w:sz="0" w:space="0" w:color="auto"/>
        <w:bottom w:val="none" w:sz="0" w:space="0" w:color="auto"/>
        <w:right w:val="none" w:sz="0" w:space="0" w:color="auto"/>
      </w:divBdr>
      <w:divsChild>
        <w:div w:id="262231101">
          <w:marLeft w:val="360"/>
          <w:marRight w:val="0"/>
          <w:marTop w:val="240"/>
          <w:marBottom w:val="0"/>
          <w:divBdr>
            <w:top w:val="none" w:sz="0" w:space="0" w:color="auto"/>
            <w:left w:val="none" w:sz="0" w:space="0" w:color="auto"/>
            <w:bottom w:val="none" w:sz="0" w:space="0" w:color="auto"/>
            <w:right w:val="none" w:sz="0" w:space="0" w:color="auto"/>
          </w:divBdr>
        </w:div>
        <w:div w:id="778329737">
          <w:marLeft w:val="360"/>
          <w:marRight w:val="0"/>
          <w:marTop w:val="240"/>
          <w:marBottom w:val="0"/>
          <w:divBdr>
            <w:top w:val="none" w:sz="0" w:space="0" w:color="auto"/>
            <w:left w:val="none" w:sz="0" w:space="0" w:color="auto"/>
            <w:bottom w:val="none" w:sz="0" w:space="0" w:color="auto"/>
            <w:right w:val="none" w:sz="0" w:space="0" w:color="auto"/>
          </w:divBdr>
        </w:div>
        <w:div w:id="1103767489">
          <w:marLeft w:val="360"/>
          <w:marRight w:val="0"/>
          <w:marTop w:val="240"/>
          <w:marBottom w:val="0"/>
          <w:divBdr>
            <w:top w:val="none" w:sz="0" w:space="0" w:color="auto"/>
            <w:left w:val="none" w:sz="0" w:space="0" w:color="auto"/>
            <w:bottom w:val="none" w:sz="0" w:space="0" w:color="auto"/>
            <w:right w:val="none" w:sz="0" w:space="0" w:color="auto"/>
          </w:divBdr>
        </w:div>
        <w:div w:id="1125732219">
          <w:marLeft w:val="360"/>
          <w:marRight w:val="0"/>
          <w:marTop w:val="240"/>
          <w:marBottom w:val="0"/>
          <w:divBdr>
            <w:top w:val="none" w:sz="0" w:space="0" w:color="auto"/>
            <w:left w:val="none" w:sz="0" w:space="0" w:color="auto"/>
            <w:bottom w:val="none" w:sz="0" w:space="0" w:color="auto"/>
            <w:right w:val="none" w:sz="0" w:space="0" w:color="auto"/>
          </w:divBdr>
        </w:div>
        <w:div w:id="1368917536">
          <w:marLeft w:val="360"/>
          <w:marRight w:val="0"/>
          <w:marTop w:val="240"/>
          <w:marBottom w:val="0"/>
          <w:divBdr>
            <w:top w:val="none" w:sz="0" w:space="0" w:color="auto"/>
            <w:left w:val="none" w:sz="0" w:space="0" w:color="auto"/>
            <w:bottom w:val="none" w:sz="0" w:space="0" w:color="auto"/>
            <w:right w:val="none" w:sz="0" w:space="0" w:color="auto"/>
          </w:divBdr>
        </w:div>
        <w:div w:id="1461024950">
          <w:marLeft w:val="360"/>
          <w:marRight w:val="0"/>
          <w:marTop w:val="240"/>
          <w:marBottom w:val="0"/>
          <w:divBdr>
            <w:top w:val="none" w:sz="0" w:space="0" w:color="auto"/>
            <w:left w:val="none" w:sz="0" w:space="0" w:color="auto"/>
            <w:bottom w:val="none" w:sz="0" w:space="0" w:color="auto"/>
            <w:right w:val="none" w:sz="0" w:space="0" w:color="auto"/>
          </w:divBdr>
        </w:div>
        <w:div w:id="1749960573">
          <w:marLeft w:val="360"/>
          <w:marRight w:val="0"/>
          <w:marTop w:val="240"/>
          <w:marBottom w:val="0"/>
          <w:divBdr>
            <w:top w:val="none" w:sz="0" w:space="0" w:color="auto"/>
            <w:left w:val="none" w:sz="0" w:space="0" w:color="auto"/>
            <w:bottom w:val="none" w:sz="0" w:space="0" w:color="auto"/>
            <w:right w:val="none" w:sz="0" w:space="0" w:color="auto"/>
          </w:divBdr>
        </w:div>
        <w:div w:id="1861358420">
          <w:marLeft w:val="360"/>
          <w:marRight w:val="0"/>
          <w:marTop w:val="240"/>
          <w:marBottom w:val="0"/>
          <w:divBdr>
            <w:top w:val="none" w:sz="0" w:space="0" w:color="auto"/>
            <w:left w:val="none" w:sz="0" w:space="0" w:color="auto"/>
            <w:bottom w:val="none" w:sz="0" w:space="0" w:color="auto"/>
            <w:right w:val="none" w:sz="0" w:space="0" w:color="auto"/>
          </w:divBdr>
        </w:div>
        <w:div w:id="1942838721">
          <w:marLeft w:val="360"/>
          <w:marRight w:val="0"/>
          <w:marTop w:val="240"/>
          <w:marBottom w:val="0"/>
          <w:divBdr>
            <w:top w:val="none" w:sz="0" w:space="0" w:color="auto"/>
            <w:left w:val="none" w:sz="0" w:space="0" w:color="auto"/>
            <w:bottom w:val="none" w:sz="0" w:space="0" w:color="auto"/>
            <w:right w:val="none" w:sz="0" w:space="0" w:color="auto"/>
          </w:divBdr>
        </w:div>
      </w:divsChild>
    </w:div>
    <w:div w:id="1161459260">
      <w:bodyDiv w:val="1"/>
      <w:marLeft w:val="0"/>
      <w:marRight w:val="0"/>
      <w:marTop w:val="0"/>
      <w:marBottom w:val="0"/>
      <w:divBdr>
        <w:top w:val="none" w:sz="0" w:space="0" w:color="auto"/>
        <w:left w:val="none" w:sz="0" w:space="0" w:color="auto"/>
        <w:bottom w:val="none" w:sz="0" w:space="0" w:color="auto"/>
        <w:right w:val="none" w:sz="0" w:space="0" w:color="auto"/>
      </w:divBdr>
    </w:div>
    <w:div w:id="1251085708">
      <w:bodyDiv w:val="1"/>
      <w:marLeft w:val="0"/>
      <w:marRight w:val="0"/>
      <w:marTop w:val="0"/>
      <w:marBottom w:val="0"/>
      <w:divBdr>
        <w:top w:val="none" w:sz="0" w:space="0" w:color="auto"/>
        <w:left w:val="none" w:sz="0" w:space="0" w:color="auto"/>
        <w:bottom w:val="none" w:sz="0" w:space="0" w:color="auto"/>
        <w:right w:val="none" w:sz="0" w:space="0" w:color="auto"/>
      </w:divBdr>
      <w:divsChild>
        <w:div w:id="400955947">
          <w:marLeft w:val="907"/>
          <w:marRight w:val="0"/>
          <w:marTop w:val="60"/>
          <w:marBottom w:val="0"/>
          <w:divBdr>
            <w:top w:val="none" w:sz="0" w:space="0" w:color="auto"/>
            <w:left w:val="none" w:sz="0" w:space="0" w:color="auto"/>
            <w:bottom w:val="none" w:sz="0" w:space="0" w:color="auto"/>
            <w:right w:val="none" w:sz="0" w:space="0" w:color="auto"/>
          </w:divBdr>
        </w:div>
        <w:div w:id="466432446">
          <w:marLeft w:val="907"/>
          <w:marRight w:val="0"/>
          <w:marTop w:val="60"/>
          <w:marBottom w:val="0"/>
          <w:divBdr>
            <w:top w:val="none" w:sz="0" w:space="0" w:color="auto"/>
            <w:left w:val="none" w:sz="0" w:space="0" w:color="auto"/>
            <w:bottom w:val="none" w:sz="0" w:space="0" w:color="auto"/>
            <w:right w:val="none" w:sz="0" w:space="0" w:color="auto"/>
          </w:divBdr>
        </w:div>
        <w:div w:id="954754937">
          <w:marLeft w:val="360"/>
          <w:marRight w:val="0"/>
          <w:marTop w:val="120"/>
          <w:marBottom w:val="0"/>
          <w:divBdr>
            <w:top w:val="none" w:sz="0" w:space="0" w:color="auto"/>
            <w:left w:val="none" w:sz="0" w:space="0" w:color="auto"/>
            <w:bottom w:val="none" w:sz="0" w:space="0" w:color="auto"/>
            <w:right w:val="none" w:sz="0" w:space="0" w:color="auto"/>
          </w:divBdr>
        </w:div>
        <w:div w:id="1060250052">
          <w:marLeft w:val="360"/>
          <w:marRight w:val="0"/>
          <w:marTop w:val="120"/>
          <w:marBottom w:val="0"/>
          <w:divBdr>
            <w:top w:val="none" w:sz="0" w:space="0" w:color="auto"/>
            <w:left w:val="none" w:sz="0" w:space="0" w:color="auto"/>
            <w:bottom w:val="none" w:sz="0" w:space="0" w:color="auto"/>
            <w:right w:val="none" w:sz="0" w:space="0" w:color="auto"/>
          </w:divBdr>
        </w:div>
        <w:div w:id="1069764156">
          <w:marLeft w:val="360"/>
          <w:marRight w:val="0"/>
          <w:marTop w:val="120"/>
          <w:marBottom w:val="0"/>
          <w:divBdr>
            <w:top w:val="none" w:sz="0" w:space="0" w:color="auto"/>
            <w:left w:val="none" w:sz="0" w:space="0" w:color="auto"/>
            <w:bottom w:val="none" w:sz="0" w:space="0" w:color="auto"/>
            <w:right w:val="none" w:sz="0" w:space="0" w:color="auto"/>
          </w:divBdr>
        </w:div>
        <w:div w:id="1428310145">
          <w:marLeft w:val="907"/>
          <w:marRight w:val="0"/>
          <w:marTop w:val="60"/>
          <w:marBottom w:val="0"/>
          <w:divBdr>
            <w:top w:val="none" w:sz="0" w:space="0" w:color="auto"/>
            <w:left w:val="none" w:sz="0" w:space="0" w:color="auto"/>
            <w:bottom w:val="none" w:sz="0" w:space="0" w:color="auto"/>
            <w:right w:val="none" w:sz="0" w:space="0" w:color="auto"/>
          </w:divBdr>
        </w:div>
        <w:div w:id="1561289493">
          <w:marLeft w:val="907"/>
          <w:marRight w:val="0"/>
          <w:marTop w:val="60"/>
          <w:marBottom w:val="0"/>
          <w:divBdr>
            <w:top w:val="none" w:sz="0" w:space="0" w:color="auto"/>
            <w:left w:val="none" w:sz="0" w:space="0" w:color="auto"/>
            <w:bottom w:val="none" w:sz="0" w:space="0" w:color="auto"/>
            <w:right w:val="none" w:sz="0" w:space="0" w:color="auto"/>
          </w:divBdr>
        </w:div>
        <w:div w:id="1951474238">
          <w:marLeft w:val="907"/>
          <w:marRight w:val="0"/>
          <w:marTop w:val="60"/>
          <w:marBottom w:val="0"/>
          <w:divBdr>
            <w:top w:val="none" w:sz="0" w:space="0" w:color="auto"/>
            <w:left w:val="none" w:sz="0" w:space="0" w:color="auto"/>
            <w:bottom w:val="none" w:sz="0" w:space="0" w:color="auto"/>
            <w:right w:val="none" w:sz="0" w:space="0" w:color="auto"/>
          </w:divBdr>
        </w:div>
        <w:div w:id="2031487559">
          <w:marLeft w:val="907"/>
          <w:marRight w:val="0"/>
          <w:marTop w:val="60"/>
          <w:marBottom w:val="0"/>
          <w:divBdr>
            <w:top w:val="none" w:sz="0" w:space="0" w:color="auto"/>
            <w:left w:val="none" w:sz="0" w:space="0" w:color="auto"/>
            <w:bottom w:val="none" w:sz="0" w:space="0" w:color="auto"/>
            <w:right w:val="none" w:sz="0" w:space="0" w:color="auto"/>
          </w:divBdr>
        </w:div>
        <w:div w:id="2073651624">
          <w:marLeft w:val="360"/>
          <w:marRight w:val="0"/>
          <w:marTop w:val="120"/>
          <w:marBottom w:val="0"/>
          <w:divBdr>
            <w:top w:val="none" w:sz="0" w:space="0" w:color="auto"/>
            <w:left w:val="none" w:sz="0" w:space="0" w:color="auto"/>
            <w:bottom w:val="none" w:sz="0" w:space="0" w:color="auto"/>
            <w:right w:val="none" w:sz="0" w:space="0" w:color="auto"/>
          </w:divBdr>
        </w:div>
      </w:divsChild>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1667542">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1530735">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85841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6289330">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image" Target="media/image7.emf"/><Relationship Id="rId26" Type="http://schemas.openxmlformats.org/officeDocument/2006/relationships/image" Target="media/image15.emf"/><Relationship Id="rId39"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image" Target="media/image10.emf"/><Relationship Id="rId34" Type="http://schemas.openxmlformats.org/officeDocument/2006/relationships/image" Target="media/image23.emf"/><Relationship Id="rId42" Type="http://schemas.openxmlformats.org/officeDocument/2006/relationships/glossaryDocument" Target="glossary/document.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6.emf"/><Relationship Id="rId25" Type="http://schemas.openxmlformats.org/officeDocument/2006/relationships/image" Target="media/image14.emf"/><Relationship Id="rId33" Type="http://schemas.openxmlformats.org/officeDocument/2006/relationships/image" Target="media/image22.emf"/><Relationship Id="rId38"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emf"/><Relationship Id="rId32" Type="http://schemas.openxmlformats.org/officeDocument/2006/relationships/image" Target="media/image21.emf"/><Relationship Id="rId37" Type="http://schemas.openxmlformats.org/officeDocument/2006/relationships/image" Target="media/image26.emf"/><Relationship Id="rId40"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8.emf"/><Relationship Id="rId31" Type="http://schemas.openxmlformats.org/officeDocument/2006/relationships/image" Target="media/image20.emf"/><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emf"/><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aewonle\Documents\NGS\templates\RAN1%20Tdoc%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A27132C158EC4A73B320E3003545EAF4"/>
        <w:category>
          <w:name w:val="General"/>
          <w:gallery w:val="placeholder"/>
        </w:category>
        <w:types>
          <w:type w:val="bbPlcHdr"/>
        </w:types>
        <w:behaviors>
          <w:behavior w:val="content"/>
        </w:behaviors>
        <w:guid w:val="{1B7F3769-97D0-4B67-946B-9386E88F237B}"/>
      </w:docPartPr>
      <w:docPartBody>
        <w:p w:rsidR="0039202E" w:rsidRDefault="0039202E" w:rsidP="0039202E">
          <w:pPr>
            <w:pStyle w:val="A27132C158EC4A73B320E3003545EAF4"/>
          </w:pPr>
          <w:r w:rsidRPr="00831010">
            <w:rPr>
              <w:rStyle w:val="PlaceholderText"/>
            </w:rPr>
            <w:t>[Title]</w:t>
          </w:r>
        </w:p>
      </w:docPartBody>
    </w:docPart>
    <w:docPart>
      <w:docPartPr>
        <w:name w:val="475C6674BB494513A0C1C80E38763FBD"/>
        <w:category>
          <w:name w:val="General"/>
          <w:gallery w:val="placeholder"/>
        </w:category>
        <w:types>
          <w:type w:val="bbPlcHdr"/>
        </w:types>
        <w:behaviors>
          <w:behavior w:val="content"/>
        </w:behaviors>
        <w:guid w:val="{83C1F9AF-044F-4D29-9AF2-C35E394A7122}"/>
      </w:docPartPr>
      <w:docPartBody>
        <w:p w:rsidR="0039202E" w:rsidRDefault="0039202E" w:rsidP="0039202E">
          <w:pPr>
            <w:pStyle w:val="475C6674BB494513A0C1C80E38763FBD"/>
          </w:pPr>
          <w:r w:rsidRPr="00831010">
            <w:rPr>
              <w:rStyle w:val="PlaceholderText"/>
            </w:rPr>
            <w:t>[Keywords]</w:t>
          </w:r>
        </w:p>
      </w:docPartBody>
    </w:docPart>
    <w:docPart>
      <w:docPartPr>
        <w:name w:val="7DC809A6BE484BF58005D45E7D62F806"/>
        <w:category>
          <w:name w:val="General"/>
          <w:gallery w:val="placeholder"/>
        </w:category>
        <w:types>
          <w:type w:val="bbPlcHdr"/>
        </w:types>
        <w:behaviors>
          <w:behavior w:val="content"/>
        </w:behaviors>
        <w:guid w:val="{490FE30B-A64C-4283-A571-74E7ADD276B9}"/>
      </w:docPartPr>
      <w:docPartBody>
        <w:p w:rsidR="0039202E" w:rsidRDefault="0039202E" w:rsidP="0039202E">
          <w:pPr>
            <w:pStyle w:val="7DC809A6BE484BF58005D45E7D62F806"/>
          </w:pPr>
          <w:r w:rsidRPr="00831010">
            <w:rPr>
              <w:rStyle w:val="PlaceholderText"/>
            </w:rPr>
            <w:t>[Status]</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824B7"/>
    <w:rsid w:val="001824B7"/>
    <w:rsid w:val="001F61D2"/>
    <w:rsid w:val="0039202E"/>
    <w:rsid w:val="00527991"/>
    <w:rsid w:val="00561E3D"/>
    <w:rsid w:val="005C14B8"/>
    <w:rsid w:val="00622AA0"/>
    <w:rsid w:val="006548BE"/>
    <w:rsid w:val="00675D6A"/>
    <w:rsid w:val="00696DA8"/>
    <w:rsid w:val="00751AE5"/>
    <w:rsid w:val="00757F85"/>
    <w:rsid w:val="007F1DDE"/>
    <w:rsid w:val="00827148"/>
    <w:rsid w:val="008C1802"/>
    <w:rsid w:val="008C7AF4"/>
    <w:rsid w:val="008D14CD"/>
    <w:rsid w:val="00941741"/>
    <w:rsid w:val="00B61624"/>
    <w:rsid w:val="00C96D61"/>
    <w:rsid w:val="00D03D50"/>
    <w:rsid w:val="00D655BD"/>
    <w:rsid w:val="00F6379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uiPriority w:val="99"/>
    <w:semiHidden/>
    <w:rsid w:val="0039202E"/>
    <w:rPr>
      <w:color w:val="808080"/>
    </w:rPr>
  </w:style>
  <w:style w:type="paragraph" w:customStyle="1" w:styleId="AAE1F6C43DD4487AB2655D6383BBED61">
    <w:name w:val="AAE1F6C43DD4487AB2655D6383BBED61"/>
  </w:style>
  <w:style w:type="paragraph" w:customStyle="1" w:styleId="99C7DAB2F9D34A1585EEE38733584838">
    <w:name w:val="99C7DAB2F9D34A1585EEE38733584838"/>
  </w:style>
  <w:style w:type="paragraph" w:customStyle="1" w:styleId="5D25E2AFB240482396A23C86DEF24383">
    <w:name w:val="5D25E2AFB240482396A23C86DEF24383"/>
  </w:style>
  <w:style w:type="paragraph" w:customStyle="1" w:styleId="A08387FB07DB4480B7719F28B0ADAD4E">
    <w:name w:val="A08387FB07DB4480B7719F28B0ADAD4E"/>
  </w:style>
  <w:style w:type="paragraph" w:customStyle="1" w:styleId="8E55DC75492444FE9F5684E6DFBCFF25">
    <w:name w:val="8E55DC75492444FE9F5684E6DFBCFF25"/>
  </w:style>
  <w:style w:type="paragraph" w:customStyle="1" w:styleId="E8B9599D7D77407D919EFBC4F6E85C90">
    <w:name w:val="E8B9599D7D77407D919EFBC4F6E85C90"/>
  </w:style>
  <w:style w:type="paragraph" w:customStyle="1" w:styleId="A27132C158EC4A73B320E3003545EAF4">
    <w:name w:val="A27132C158EC4A73B320E3003545EAF4"/>
    <w:rsid w:val="0039202E"/>
  </w:style>
  <w:style w:type="paragraph" w:customStyle="1" w:styleId="475C6674BB494513A0C1C80E38763FBD">
    <w:name w:val="475C6674BB494513A0C1C80E38763FBD"/>
    <w:rsid w:val="0039202E"/>
  </w:style>
  <w:style w:type="paragraph" w:customStyle="1" w:styleId="7DC809A6BE484BF58005D45E7D62F806">
    <w:name w:val="7DC809A6BE484BF58005D45E7D62F806"/>
    <w:rsid w:val="0039202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360B138E4F2334EB0B23377D8775D50" ma:contentTypeVersion="1" ma:contentTypeDescription="Create a new document." ma:contentTypeScope="" ma:versionID="cc00b2a079a720d2f01b7241dfb680c6">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F80257-BF0B-405C-B055-EBA622E71A32}">
  <ds:schemaRefs>
    <ds:schemaRef ds:uri="http://schemas.microsoft.com/sharepoint/v3/contenttype/forms"/>
  </ds:schemaRefs>
</ds:datastoreItem>
</file>

<file path=customXml/itemProps2.xml><?xml version="1.0" encoding="utf-8"?>
<ds:datastoreItem xmlns:ds="http://schemas.openxmlformats.org/officeDocument/2006/customXml" ds:itemID="{987F052F-6C84-4997-89B2-B6B7AEC33A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FEAAB201-16BF-42F9-895B-4E5E0E6E15C3}">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CA2BCC21-B51B-43E5-8967-74D0B9A6CD74}">
  <ds:schemaRefs>
    <ds:schemaRef ds:uri="http://schemas.openxmlformats.org/officeDocument/2006/bibliography"/>
  </ds:schemaRefs>
</ds:datastoreItem>
</file>

<file path=customXml/itemProps5.xml><?xml version="1.0" encoding="utf-8"?>
<ds:datastoreItem xmlns:ds="http://schemas.openxmlformats.org/officeDocument/2006/customXml" ds:itemID="{6A082784-F05E-4400-BE72-9700A93F1A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RAN1 Tdoc Template.dotx</Template>
  <TotalTime>971</TotalTime>
  <Pages>9</Pages>
  <Words>2056</Words>
  <Characters>11723</Characters>
  <Application>Microsoft Office Word</Application>
  <DocSecurity>0</DocSecurity>
  <Lines>97</Lines>
  <Paragraphs>27</Paragraphs>
  <ScaleCrop>false</ScaleCrop>
  <HeadingPairs>
    <vt:vector size="2" baseType="variant">
      <vt:variant>
        <vt:lpstr>Title</vt:lpstr>
      </vt:variant>
      <vt:variant>
        <vt:i4>1</vt:i4>
      </vt:variant>
    </vt:vector>
  </HeadingPairs>
  <TitlesOfParts>
    <vt:vector size="1" baseType="lpstr">
      <vt:lpstr>Details on NR PRACH design</vt:lpstr>
    </vt:vector>
  </TitlesOfParts>
  <Company>Intel</Company>
  <LinksUpToDate>false</LinksUpToDate>
  <CharactersWithSpaces>13752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Details on NR PRACH design</dc:title>
  <dc:subject>R1-1704714</dc:subject>
  <dc:creator>Intel</dc:creator>
  <cp:keywords>7.1.1.4.1</cp:keywords>
  <dc:description>Spokane, USA, April 3-7, 2017</dc:description>
  <cp:lastModifiedBy>Intel</cp:lastModifiedBy>
  <cp:revision>24</cp:revision>
  <cp:lastPrinted>2011-11-09T22:49:00Z</cp:lastPrinted>
  <dcterms:created xsi:type="dcterms:W3CDTF">2017-03-29T01:21:00Z</dcterms:created>
  <dcterms:modified xsi:type="dcterms:W3CDTF">2017-05-07T00:45:00Z</dcterms:modified>
  <cp:category>RAN1 #88bis</cp:category>
  <cp:contentStatus>Discussion and Decision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TitusGUID">
    <vt:lpwstr>10b04cd6-8df0-45cf-a70c-fa3269d37afa</vt:lpwstr>
  </property>
  <property fmtid="{D5CDD505-2E9C-101B-9397-08002B2CF9AE}" pid="4" name="CTP_TimeStamp">
    <vt:lpwstr>2016-08-13 00:44:29Z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CTP_PUBLIC</vt:lpwstr>
  </property>
</Properties>
</file>